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oleObject"/>
  <Override PartName="/word/webSettings.xml" ContentType="application/vnd.openxmlformats-officedocument.wordprocessingml.webSettings+xml"/>
  <Default Extension="png" ContentType="image/png"/>
  <Override PartName="/word/header1.xml" ContentType="application/vnd.openxmlformats-officedocument.wordprocessingml.header+xml"/>
  <Default Extension="wmf" ContentType="image/x-wmf"/>
  <Override PartName="/word/theme/theme1.xml" ContentType="application/vnd.openxmlformats-officedocument.theme+xml"/>
  <Override PartName="/word/styles.xml" ContentType="application/vnd.openxmlformats-officedocument.wordprocessingml.styles+xml"/>
  <Default Extension="gif" ContentType="image/gif"/>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DA4735" w:rsidRDefault="00DA4735" w:rsidP="00DA4735">
      <w:pPr>
        <w:pStyle w:val="Heading1"/>
      </w:pPr>
      <w:bookmarkStart w:id="0" w:name="_Toc212792591"/>
      <w:bookmarkStart w:id="1" w:name="_Toc147828685"/>
      <w:r>
        <w:t>Making a Fretted Monochord Using the Tempered Scale</w:t>
      </w:r>
      <w:bookmarkEnd w:id="0"/>
      <w:bookmarkEnd w:id="1"/>
    </w:p>
    <w:p w:rsidR="00DA4735" w:rsidRDefault="00DA4735" w:rsidP="00DA4735">
      <w:pPr>
        <w:pStyle w:val="Subtitle"/>
        <w:jc w:val="left"/>
        <w:rPr>
          <w:sz w:val="24"/>
          <w:u w:val="single"/>
        </w:rPr>
      </w:pPr>
    </w:p>
    <w:p w:rsidR="00DA4735" w:rsidRDefault="00DA4735" w:rsidP="00DA4735">
      <w:pPr>
        <w:pStyle w:val="Subtitle"/>
        <w:jc w:val="left"/>
        <w:rPr>
          <w:sz w:val="24"/>
          <w:u w:val="single"/>
        </w:rPr>
      </w:pPr>
    </w:p>
    <w:p w:rsidR="00DA4735" w:rsidRDefault="00DA4735" w:rsidP="00DA4735">
      <w:pPr>
        <w:pStyle w:val="Subtitle"/>
        <w:jc w:val="left"/>
        <w:rPr>
          <w:b w:val="0"/>
          <w:sz w:val="24"/>
          <w:u w:val="single"/>
        </w:rPr>
      </w:pPr>
      <w:r>
        <w:rPr>
          <w:sz w:val="24"/>
          <w:u w:val="single"/>
        </w:rPr>
        <w:t>EQUIPMENT and MATERIALS</w:t>
      </w:r>
    </w:p>
    <w:p w:rsidR="00DA4735" w:rsidRDefault="00DA4735" w:rsidP="00DA4735">
      <w:pPr>
        <w:pStyle w:val="Title"/>
        <w:numPr>
          <w:ilvl w:val="0"/>
          <w:numId w:val="1"/>
        </w:numPr>
        <w:jc w:val="both"/>
        <w:rPr>
          <w:b w:val="0"/>
          <w:sz w:val="20"/>
        </w:rPr>
      </w:pPr>
      <w:r>
        <w:rPr>
          <w:b w:val="0"/>
          <w:sz w:val="20"/>
        </w:rPr>
        <w:t>Guitar pegs  (Economy guitar tuners)</w:t>
      </w:r>
    </w:p>
    <w:p w:rsidR="00DA4735" w:rsidRDefault="00DA4735" w:rsidP="00DA4735">
      <w:pPr>
        <w:pStyle w:val="Title"/>
        <w:numPr>
          <w:ilvl w:val="0"/>
          <w:numId w:val="1"/>
        </w:numPr>
        <w:jc w:val="both"/>
        <w:rPr>
          <w:b w:val="0"/>
          <w:sz w:val="20"/>
        </w:rPr>
      </w:pPr>
      <w:r>
        <w:rPr>
          <w:b w:val="0"/>
          <w:sz w:val="20"/>
        </w:rPr>
        <w:t xml:space="preserve">Wood board 8’ x 1.5” x ¾” (hardwood) </w:t>
      </w:r>
    </w:p>
    <w:p w:rsidR="00AA7DC0" w:rsidRDefault="00DA4735" w:rsidP="00DA4735">
      <w:pPr>
        <w:pStyle w:val="Title"/>
        <w:numPr>
          <w:ilvl w:val="0"/>
          <w:numId w:val="1"/>
        </w:numPr>
        <w:jc w:val="both"/>
        <w:rPr>
          <w:b w:val="0"/>
          <w:sz w:val="20"/>
        </w:rPr>
      </w:pPr>
      <w:r>
        <w:rPr>
          <w:b w:val="0"/>
          <w:sz w:val="20"/>
        </w:rPr>
        <w:t>Guitar strings</w:t>
      </w:r>
    </w:p>
    <w:p w:rsidR="00DA4735" w:rsidRDefault="00AA7DC0" w:rsidP="00DA4735">
      <w:pPr>
        <w:pStyle w:val="Title"/>
        <w:numPr>
          <w:ilvl w:val="0"/>
          <w:numId w:val="1"/>
        </w:numPr>
        <w:jc w:val="both"/>
        <w:rPr>
          <w:b w:val="0"/>
          <w:sz w:val="20"/>
        </w:rPr>
      </w:pPr>
      <w:r>
        <w:rPr>
          <w:b w:val="0"/>
          <w:sz w:val="20"/>
        </w:rPr>
        <w:t>Additional types of string (nylon, fishing line, thread…)</w:t>
      </w:r>
    </w:p>
    <w:p w:rsidR="00DA4735" w:rsidRDefault="00DA4735" w:rsidP="00DA4735">
      <w:pPr>
        <w:pStyle w:val="Title"/>
        <w:numPr>
          <w:ilvl w:val="0"/>
          <w:numId w:val="1"/>
        </w:numPr>
        <w:jc w:val="both"/>
        <w:rPr>
          <w:b w:val="0"/>
          <w:sz w:val="20"/>
        </w:rPr>
      </w:pPr>
      <w:r>
        <w:rPr>
          <w:b w:val="0"/>
          <w:sz w:val="20"/>
        </w:rPr>
        <w:t>#6 flat washers to hold string end</w:t>
      </w:r>
    </w:p>
    <w:p w:rsidR="00DA4735" w:rsidRPr="00303089" w:rsidRDefault="00DA4735" w:rsidP="00303089">
      <w:pPr>
        <w:pStyle w:val="Title"/>
        <w:numPr>
          <w:ilvl w:val="0"/>
          <w:numId w:val="1"/>
        </w:numPr>
        <w:jc w:val="both"/>
        <w:rPr>
          <w:b w:val="0"/>
          <w:sz w:val="20"/>
        </w:rPr>
      </w:pPr>
      <w:r>
        <w:rPr>
          <w:b w:val="0"/>
          <w:sz w:val="20"/>
        </w:rPr>
        <w:t>Pieces of wood, plastic and rubber to make bridge and nut pieces</w:t>
      </w:r>
    </w:p>
    <w:p w:rsidR="00DA4735" w:rsidRDefault="00DA4735" w:rsidP="00DA4735">
      <w:pPr>
        <w:pStyle w:val="Title"/>
        <w:numPr>
          <w:ilvl w:val="0"/>
          <w:numId w:val="1"/>
        </w:numPr>
        <w:jc w:val="both"/>
        <w:rPr>
          <w:b w:val="0"/>
          <w:sz w:val="20"/>
        </w:rPr>
      </w:pPr>
      <w:r>
        <w:rPr>
          <w:b w:val="0"/>
          <w:sz w:val="20"/>
        </w:rPr>
        <w:t>1” diameter drills</w:t>
      </w:r>
      <w:proofErr w:type="gramStart"/>
      <w:r>
        <w:rPr>
          <w:b w:val="0"/>
          <w:sz w:val="20"/>
        </w:rPr>
        <w:t>,  hand</w:t>
      </w:r>
      <w:proofErr w:type="gramEnd"/>
      <w:r>
        <w:rPr>
          <w:b w:val="0"/>
          <w:sz w:val="20"/>
        </w:rPr>
        <w:t xml:space="preserve"> drills</w:t>
      </w:r>
    </w:p>
    <w:p w:rsidR="00DA4735" w:rsidRDefault="00DA4735" w:rsidP="00DA4735">
      <w:pPr>
        <w:pStyle w:val="Title"/>
        <w:numPr>
          <w:ilvl w:val="0"/>
          <w:numId w:val="1"/>
        </w:numPr>
        <w:jc w:val="both"/>
        <w:rPr>
          <w:b w:val="0"/>
          <w:sz w:val="20"/>
        </w:rPr>
      </w:pPr>
      <w:r>
        <w:rPr>
          <w:b w:val="0"/>
          <w:sz w:val="20"/>
        </w:rPr>
        <w:t>Miter boxes, files, rulers, clamps, vices</w:t>
      </w:r>
    </w:p>
    <w:p w:rsidR="00DA4735" w:rsidRDefault="00DA4735" w:rsidP="00DA4735">
      <w:pPr>
        <w:pStyle w:val="Title"/>
        <w:numPr>
          <w:ilvl w:val="0"/>
          <w:numId w:val="1"/>
        </w:numPr>
        <w:jc w:val="both"/>
        <w:rPr>
          <w:b w:val="0"/>
          <w:sz w:val="20"/>
        </w:rPr>
      </w:pPr>
      <w:r>
        <w:rPr>
          <w:b w:val="0"/>
          <w:sz w:val="20"/>
        </w:rPr>
        <w:t>Fret wire, Fret saw (that has width the same as needed for the fret wire)</w:t>
      </w:r>
    </w:p>
    <w:p w:rsidR="00DA4735" w:rsidRDefault="00DA4735" w:rsidP="00DA4735">
      <w:pPr>
        <w:pStyle w:val="Title"/>
        <w:numPr>
          <w:ilvl w:val="0"/>
          <w:numId w:val="1"/>
        </w:numPr>
        <w:jc w:val="both"/>
        <w:rPr>
          <w:b w:val="0"/>
          <w:sz w:val="20"/>
        </w:rPr>
      </w:pPr>
      <w:proofErr w:type="spellStart"/>
      <w:r>
        <w:rPr>
          <w:b w:val="0"/>
          <w:sz w:val="20"/>
        </w:rPr>
        <w:t>Snippers</w:t>
      </w:r>
      <w:proofErr w:type="spellEnd"/>
      <w:r>
        <w:rPr>
          <w:b w:val="0"/>
          <w:sz w:val="20"/>
        </w:rPr>
        <w:t xml:space="preserve"> for cutting fret wire flush to the neck.</w:t>
      </w:r>
    </w:p>
    <w:p w:rsidR="00DA4735" w:rsidRDefault="00DA4735" w:rsidP="00DA4735">
      <w:pPr>
        <w:pStyle w:val="Title"/>
        <w:numPr>
          <w:ilvl w:val="0"/>
          <w:numId w:val="1"/>
        </w:numPr>
        <w:jc w:val="both"/>
        <w:rPr>
          <w:b w:val="0"/>
          <w:sz w:val="20"/>
        </w:rPr>
      </w:pPr>
      <w:r>
        <w:rPr>
          <w:b w:val="0"/>
          <w:sz w:val="20"/>
        </w:rPr>
        <w:t>Digital Tuners</w:t>
      </w:r>
    </w:p>
    <w:p w:rsidR="00DA4735" w:rsidRDefault="00DA4735" w:rsidP="00DA4735">
      <w:pPr>
        <w:pStyle w:val="Title"/>
        <w:numPr>
          <w:ilvl w:val="0"/>
          <w:numId w:val="1"/>
        </w:numPr>
        <w:jc w:val="both"/>
        <w:rPr>
          <w:b w:val="0"/>
          <w:sz w:val="20"/>
        </w:rPr>
      </w:pPr>
      <w:r>
        <w:rPr>
          <w:b w:val="0"/>
          <w:sz w:val="20"/>
        </w:rPr>
        <w:t>Small screwdrivers, extra tuner screws</w:t>
      </w:r>
    </w:p>
    <w:p w:rsidR="00DA4735" w:rsidRDefault="00DA4735" w:rsidP="00DA4735">
      <w:pPr>
        <w:pStyle w:val="Title"/>
        <w:numPr>
          <w:ilvl w:val="0"/>
          <w:numId w:val="1"/>
        </w:numPr>
        <w:jc w:val="both"/>
        <w:rPr>
          <w:b w:val="0"/>
          <w:sz w:val="20"/>
        </w:rPr>
      </w:pPr>
      <w:r>
        <w:rPr>
          <w:b w:val="0"/>
          <w:sz w:val="20"/>
        </w:rPr>
        <w:t>Utility knifes</w:t>
      </w:r>
    </w:p>
    <w:p w:rsidR="00DA4735" w:rsidRDefault="00DA4735" w:rsidP="00DA4735">
      <w:pPr>
        <w:pStyle w:val="Title"/>
        <w:numPr>
          <w:ilvl w:val="0"/>
          <w:numId w:val="1"/>
        </w:numPr>
        <w:jc w:val="both"/>
        <w:rPr>
          <w:b w:val="0"/>
          <w:sz w:val="20"/>
        </w:rPr>
      </w:pPr>
      <w:r>
        <w:rPr>
          <w:b w:val="0"/>
          <w:sz w:val="20"/>
        </w:rPr>
        <w:t>Hand saws</w:t>
      </w:r>
    </w:p>
    <w:p w:rsidR="00DA4735" w:rsidRDefault="00DA4735" w:rsidP="00DA4735">
      <w:pPr>
        <w:pStyle w:val="Title"/>
        <w:numPr>
          <w:ilvl w:val="0"/>
          <w:numId w:val="1"/>
        </w:numPr>
        <w:jc w:val="both"/>
        <w:rPr>
          <w:b w:val="0"/>
          <w:sz w:val="20"/>
        </w:rPr>
      </w:pPr>
      <w:r>
        <w:rPr>
          <w:b w:val="0"/>
          <w:sz w:val="20"/>
        </w:rPr>
        <w:t>Example monochords from last year</w:t>
      </w:r>
    </w:p>
    <w:p w:rsidR="002862DB" w:rsidRDefault="00DA4735" w:rsidP="00DA4735">
      <w:pPr>
        <w:pStyle w:val="Title"/>
        <w:jc w:val="both"/>
        <w:rPr>
          <w:b w:val="0"/>
          <w:sz w:val="20"/>
        </w:rPr>
      </w:pPr>
      <w:proofErr w:type="gramStart"/>
      <w:r>
        <w:rPr>
          <w:b w:val="0"/>
          <w:sz w:val="20"/>
        </w:rPr>
        <w:t>Materials 1 monochord per lab group.</w:t>
      </w:r>
      <w:proofErr w:type="gramEnd"/>
      <w:r>
        <w:rPr>
          <w:b w:val="0"/>
          <w:sz w:val="20"/>
        </w:rPr>
        <w:t xml:space="preserve">  I ordered the fret wire, saws, </w:t>
      </w:r>
      <w:proofErr w:type="spellStart"/>
      <w:r>
        <w:rPr>
          <w:b w:val="0"/>
          <w:sz w:val="20"/>
        </w:rPr>
        <w:t>snippers</w:t>
      </w:r>
      <w:proofErr w:type="spellEnd"/>
      <w:r>
        <w:rPr>
          <w:b w:val="0"/>
          <w:sz w:val="20"/>
        </w:rPr>
        <w:t xml:space="preserve"> and economy tuners from Stewart McDonald.  I am still not sure what the best materials are for the bridge and nuts.   Popular seems to be ¼”x ¼” wood (pickup at hardware or hobby shop) and same in plastic (ordered from </w:t>
      </w:r>
      <w:proofErr w:type="spellStart"/>
      <w:r>
        <w:rPr>
          <w:b w:val="0"/>
          <w:sz w:val="20"/>
        </w:rPr>
        <w:t>P</w:t>
      </w:r>
      <w:r w:rsidR="00F75DE8">
        <w:rPr>
          <w:b w:val="0"/>
          <w:sz w:val="20"/>
        </w:rPr>
        <w:t>l</w:t>
      </w:r>
      <w:r w:rsidR="002862DB">
        <w:rPr>
          <w:b w:val="0"/>
          <w:sz w:val="20"/>
        </w:rPr>
        <w:t>astruct</w:t>
      </w:r>
      <w:proofErr w:type="spellEnd"/>
      <w:r>
        <w:rPr>
          <w:b w:val="0"/>
          <w:sz w:val="20"/>
        </w:rPr>
        <w:t>).  Also slightly smaller squares are good in plastic. The ¾” poplar does bend</w:t>
      </w:r>
      <w:r w:rsidR="00F75DE8">
        <w:rPr>
          <w:b w:val="0"/>
          <w:sz w:val="20"/>
        </w:rPr>
        <w:t>,</w:t>
      </w:r>
      <w:r>
        <w:rPr>
          <w:b w:val="0"/>
          <w:sz w:val="20"/>
        </w:rPr>
        <w:t xml:space="preserve"> affecting the pitch.</w:t>
      </w:r>
      <w:r w:rsidR="00FB259E">
        <w:rPr>
          <w:b w:val="0"/>
          <w:sz w:val="20"/>
        </w:rPr>
        <w:t xml:space="preserve"> </w:t>
      </w:r>
      <w:r w:rsidR="002862DB">
        <w:rPr>
          <w:b w:val="0"/>
          <w:sz w:val="20"/>
        </w:rPr>
        <w:t xml:space="preserve">  Next year it might be nice to try using </w:t>
      </w:r>
      <w:r w:rsidR="002862DB" w:rsidRPr="000F2C75">
        <w:rPr>
          <w:sz w:val="20"/>
        </w:rPr>
        <w:t>fishing line</w:t>
      </w:r>
      <w:r w:rsidR="002862DB">
        <w:rPr>
          <w:b w:val="0"/>
          <w:sz w:val="20"/>
        </w:rPr>
        <w:t xml:space="preserve"> instead of guitar strings.</w:t>
      </w:r>
    </w:p>
    <w:p w:rsidR="00DA4735" w:rsidRDefault="00DA4735" w:rsidP="00DA4735">
      <w:pPr>
        <w:pStyle w:val="Title"/>
        <w:jc w:val="both"/>
        <w:rPr>
          <w:b w:val="0"/>
          <w:sz w:val="20"/>
        </w:rPr>
      </w:pPr>
    </w:p>
    <w:p w:rsidR="00DA4735" w:rsidRDefault="00F351CD" w:rsidP="00DA4735">
      <w:pPr>
        <w:pStyle w:val="Title"/>
        <w:jc w:val="left"/>
        <w:rPr>
          <w:sz w:val="24"/>
          <w:szCs w:val="24"/>
        </w:rPr>
      </w:pPr>
      <w:proofErr w:type="spellStart"/>
      <w:r>
        <w:rPr>
          <w:color w:val="FF0000"/>
          <w:sz w:val="24"/>
          <w:szCs w:val="24"/>
        </w:rPr>
        <w:t>Satefy</w:t>
      </w:r>
      <w:proofErr w:type="spellEnd"/>
      <w:r>
        <w:rPr>
          <w:color w:val="FF0000"/>
          <w:sz w:val="24"/>
          <w:szCs w:val="24"/>
        </w:rPr>
        <w:t xml:space="preserve"> </w:t>
      </w:r>
      <w:r w:rsidR="00DA4735" w:rsidRPr="00AA389F">
        <w:rPr>
          <w:color w:val="FF0000"/>
          <w:sz w:val="24"/>
          <w:szCs w:val="24"/>
        </w:rPr>
        <w:t>Warning:</w:t>
      </w:r>
      <w:r w:rsidR="00DA4735" w:rsidRPr="00856FDD">
        <w:rPr>
          <w:sz w:val="24"/>
          <w:szCs w:val="24"/>
        </w:rPr>
        <w:t xml:space="preserve"> use safety glasses when using power tools.</w:t>
      </w:r>
      <w:r w:rsidR="00DA4735">
        <w:rPr>
          <w:sz w:val="24"/>
          <w:szCs w:val="24"/>
        </w:rPr>
        <w:t xml:space="preserve">  Wear protective eyewear when near an operating drill press.  If you are drilling and other people are watching the drill, please make sure they too are wearing protective eyewear.</w:t>
      </w:r>
    </w:p>
    <w:p w:rsidR="00DA4735" w:rsidRPr="00841D29" w:rsidRDefault="00DA4735" w:rsidP="00DA4735">
      <w:pPr>
        <w:pStyle w:val="Title"/>
        <w:jc w:val="left"/>
        <w:rPr>
          <w:sz w:val="24"/>
          <w:szCs w:val="24"/>
        </w:rPr>
      </w:pPr>
    </w:p>
    <w:p w:rsidR="00DA4735" w:rsidRDefault="00DA4735" w:rsidP="00DA4735">
      <w:pPr>
        <w:pStyle w:val="Subtitle"/>
        <w:jc w:val="left"/>
        <w:rPr>
          <w:b w:val="0"/>
          <w:sz w:val="24"/>
          <w:u w:val="single"/>
        </w:rPr>
      </w:pPr>
      <w:r>
        <w:rPr>
          <w:sz w:val="24"/>
          <w:u w:val="single"/>
        </w:rPr>
        <w:t>INTRODUCTION</w:t>
      </w:r>
    </w:p>
    <w:p w:rsidR="00DA4735" w:rsidRDefault="00FC6AFE" w:rsidP="00DA4735">
      <w:pPr>
        <w:pStyle w:val="Title"/>
        <w:jc w:val="left"/>
        <w:rPr>
          <w:b w:val="0"/>
          <w:sz w:val="20"/>
        </w:rPr>
      </w:pPr>
      <w:r w:rsidRPr="00FC6AFE">
        <w:rPr>
          <w:noProof/>
        </w:rPr>
        <w:pict>
          <v:group id="_x0000_s1085" style="position:absolute;margin-left:-3.05pt;margin-top:24.7pt;width:295.2pt;height:215.4pt;z-index:251660288" coordorigin="1411,9343" coordsize="6048,4464" wrapcoords="-53 0 -53 21455 21600 21455 21600 0 -53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6" type="#_x0000_t75" style="position:absolute;left:1411;top:9343;width:6048;height:4464;mso-wrap-edited:f" wrapcoords="-53 0 -53 21455 21600 21455 21600 0 -53 0">
              <v:imagedata r:id="rId5" o:title="Economy_Open_Gear_Tuners_Detail"/>
            </v:shape>
            <v:line id="_x0000_s1087" style="position:absolute;flip:x;mso-wrap-edited:f" from="3932,9875" to="4113,11139" wrapcoords="-1800 0 3600 8228 12600 16457 7200 19028 7200 20314 16200 21600 18000 21600 27000 21600 30600 18771 19800 16457 10800 8228 3600 0 -1800 0">
              <v:stroke endarrow="block"/>
            </v:line>
            <v:shapetype id="_x0000_t202" coordsize="21600,21600" o:spt="202" path="m0,0l0,21600,21600,21600,21600,0xe">
              <v:stroke joinstyle="miter"/>
              <v:path gradientshapeok="t" o:connecttype="rect"/>
            </v:shapetype>
            <v:shape id="_x0000_s1088" type="#_x0000_t202" style="position:absolute;left:3706;top:9630;width:1607;height:344;mso-wrap-edited:f" wrapcoords="-201 0 -201 20660 21801 20660 21801 0 -201 0">
              <v:textbox style="mso-next-textbox:#_x0000_s1088">
                <w:txbxContent>
                  <w:p w:rsidR="00EE34E6" w:rsidRDefault="00EE34E6" w:rsidP="00DA4735">
                    <w:pPr>
                      <w:jc w:val="center"/>
                    </w:pPr>
                    <w:proofErr w:type="gramStart"/>
                    <w:r>
                      <w:t>metal</w:t>
                    </w:r>
                    <w:proofErr w:type="gramEnd"/>
                    <w:r>
                      <w:t xml:space="preserve">  sleeve</w:t>
                    </w:r>
                  </w:p>
                </w:txbxContent>
              </v:textbox>
            </v:shape>
            <v:line id="_x0000_s1089" style="position:absolute;flip:x y;mso-wrap-edited:f" from="4042,12251" to="5145,12801" wrapcoords="-291 0 18097 18681 17805 21016 22475 21016 21016 16929 10216 9340 875 0 -291 0" strokecolor="red">
              <v:stroke endarrow="block"/>
            </v:line>
            <v:line id="_x0000_s1090" style="position:absolute;flip:x y;mso-wrap-edited:f" from="5117,11421" to="5369,12659" wrapcoords="-1270 0 1270 4163 6352 8327 13976 16655 11435 18737 12705 20559 17788 21339 25411 21339 29223 19257 26682 18477 19058 16655 11435 8327 6352 4163 2541 0 -1270 0" strokecolor="red">
              <v:stroke endarrow="block"/>
            </v:line>
            <v:shape id="_x0000_s1091" type="#_x0000_t202" style="position:absolute;left:5201;top:12595;width:2165;height:646;mso-wrap-edited:f" wrapcoords="-150 0 -150 21097 21750 21097 21750 0 -150 0">
              <v:textbox style="mso-next-textbox:#_x0000_s1091">
                <w:txbxContent>
                  <w:p w:rsidR="00EE34E6" w:rsidRDefault="00EE34E6" w:rsidP="00DA4735">
                    <w:r>
                      <w:t>Screws go here to fix the tuner to the board</w:t>
                    </w:r>
                  </w:p>
                </w:txbxContent>
              </v:textbox>
            </v:shape>
            <w10:wrap type="tight"/>
          </v:group>
        </w:pict>
      </w:r>
      <w:r w:rsidR="00DA4735">
        <w:rPr>
          <w:b w:val="0"/>
          <w:sz w:val="20"/>
        </w:rPr>
        <w:t xml:space="preserve">    In this lab we will construct a monochord.  We will use the tempered scale to calculate the location to place frets along the neck of the monochord.    After we make a working fretted monochord, we will measure the accuracy of our scale.   Half notes in the tempered scale have frequency that differ by a factor </w:t>
      </w:r>
      <w:proofErr w:type="gramStart"/>
      <w:r w:rsidR="00DA4735">
        <w:rPr>
          <w:b w:val="0"/>
          <w:sz w:val="20"/>
        </w:rPr>
        <w:t>of  2</w:t>
      </w:r>
      <w:r w:rsidR="00DA4735" w:rsidRPr="00C657F5">
        <w:rPr>
          <w:b w:val="0"/>
          <w:sz w:val="20"/>
          <w:vertAlign w:val="superscript"/>
        </w:rPr>
        <w:t>1</w:t>
      </w:r>
      <w:proofErr w:type="gramEnd"/>
      <w:r w:rsidR="00DA4735">
        <w:rPr>
          <w:b w:val="0"/>
          <w:sz w:val="20"/>
          <w:vertAlign w:val="superscript"/>
        </w:rPr>
        <w:t>/1</w:t>
      </w:r>
      <w:r w:rsidR="00DA4735" w:rsidRPr="00C657F5">
        <w:rPr>
          <w:b w:val="0"/>
          <w:sz w:val="20"/>
          <w:vertAlign w:val="superscript"/>
        </w:rPr>
        <w:t>2</w:t>
      </w:r>
      <w:r w:rsidR="00DA4735">
        <w:rPr>
          <w:b w:val="0"/>
          <w:sz w:val="20"/>
        </w:rPr>
        <w:t xml:space="preserve"> =  1.05946.   For a string the fundamental mode frequency is proportional to the inverse of the string length.   </w:t>
      </w:r>
    </w:p>
    <w:p w:rsidR="00DA4735" w:rsidRDefault="00DA4735" w:rsidP="00DA4735">
      <w:pPr>
        <w:pStyle w:val="Title"/>
        <w:jc w:val="both"/>
        <w:rPr>
          <w:b w:val="0"/>
          <w:sz w:val="20"/>
        </w:rPr>
      </w:pPr>
      <w:r>
        <w:rPr>
          <w:b w:val="0"/>
          <w:sz w:val="20"/>
        </w:rPr>
        <w:t xml:space="preserve"> </w:t>
      </w:r>
    </w:p>
    <w:p w:rsidR="00DA4735" w:rsidRDefault="00DA4735" w:rsidP="00DA4735">
      <w:pPr>
        <w:pStyle w:val="Title"/>
        <w:jc w:val="left"/>
        <w:rPr>
          <w:b w:val="0"/>
          <w:sz w:val="20"/>
        </w:rPr>
      </w:pPr>
      <w:r>
        <w:rPr>
          <w:b w:val="0"/>
          <w:sz w:val="20"/>
        </w:rPr>
        <w:t>Figure 1:  Our monochord will use one of these economy guitar tuners so that we can adjust the tension on the string.  We will mount the tuners perpendicular to their normal orientation so that we do not have to have the headstock (see Figure 2) at a different angle than the guitar neck.</w:t>
      </w:r>
      <w:r w:rsidR="0087696E">
        <w:rPr>
          <w:b w:val="0"/>
          <w:sz w:val="20"/>
        </w:rPr>
        <w:t xml:space="preserve">  This allows the monochord to lay flat on the table.</w:t>
      </w:r>
    </w:p>
    <w:p w:rsidR="00DA4735" w:rsidRDefault="00DA4735" w:rsidP="00DA4735">
      <w:pPr>
        <w:pStyle w:val="Title"/>
        <w:jc w:val="both"/>
        <w:rPr>
          <w:b w:val="0"/>
          <w:sz w:val="20"/>
        </w:rPr>
      </w:pPr>
    </w:p>
    <w:p w:rsidR="00DA4735" w:rsidRDefault="00DA4735" w:rsidP="00DA4735">
      <w:pPr>
        <w:pStyle w:val="Title"/>
        <w:jc w:val="both"/>
        <w:rPr>
          <w:b w:val="0"/>
          <w:sz w:val="20"/>
        </w:rPr>
      </w:pPr>
      <w:r>
        <w:rPr>
          <w:b w:val="0"/>
          <w:noProof/>
          <w:sz w:val="20"/>
        </w:rPr>
        <w:drawing>
          <wp:inline distT="0" distB="0" distL="0" distR="0">
            <wp:extent cx="5933440" cy="3810000"/>
            <wp:effectExtent l="2540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933440" cy="3810000"/>
                    </a:xfrm>
                    <a:prstGeom prst="rect">
                      <a:avLst/>
                    </a:prstGeom>
                    <a:noFill/>
                    <a:ln w="9525">
                      <a:noFill/>
                      <a:miter lim="800000"/>
                      <a:headEnd/>
                      <a:tailEnd/>
                    </a:ln>
                  </pic:spPr>
                </pic:pic>
              </a:graphicData>
            </a:graphic>
          </wp:inline>
        </w:drawing>
      </w:r>
    </w:p>
    <w:p w:rsidR="00DA4735" w:rsidRDefault="00DA4735" w:rsidP="00DA4735">
      <w:pPr>
        <w:pStyle w:val="Title"/>
        <w:jc w:val="both"/>
        <w:rPr>
          <w:b w:val="0"/>
          <w:sz w:val="20"/>
        </w:rPr>
      </w:pPr>
    </w:p>
    <w:p w:rsidR="00DA4735" w:rsidRPr="006D6577" w:rsidRDefault="00DA4735" w:rsidP="00DA4735">
      <w:pPr>
        <w:pStyle w:val="Subtitle"/>
        <w:jc w:val="left"/>
        <w:rPr>
          <w:b w:val="0"/>
          <w:sz w:val="22"/>
        </w:rPr>
      </w:pPr>
      <w:r w:rsidRPr="006D6577">
        <w:rPr>
          <w:b w:val="0"/>
          <w:sz w:val="22"/>
        </w:rPr>
        <w:t xml:space="preserve">Figure </w:t>
      </w:r>
      <w:r>
        <w:rPr>
          <w:b w:val="0"/>
          <w:sz w:val="22"/>
        </w:rPr>
        <w:t>2</w:t>
      </w:r>
      <w:r w:rsidRPr="006D6577">
        <w:rPr>
          <w:b w:val="0"/>
          <w:sz w:val="22"/>
        </w:rPr>
        <w:t xml:space="preserve">.  </w:t>
      </w:r>
      <w:proofErr w:type="gramStart"/>
      <w:r w:rsidRPr="006D6577">
        <w:rPr>
          <w:b w:val="0"/>
          <w:sz w:val="22"/>
        </w:rPr>
        <w:t>Parts of an acoustic guitar.</w:t>
      </w:r>
      <w:proofErr w:type="gramEnd"/>
    </w:p>
    <w:p w:rsidR="00DA4735" w:rsidRDefault="00DA4735" w:rsidP="00DA4735">
      <w:pPr>
        <w:pStyle w:val="Subtitle"/>
        <w:jc w:val="left"/>
        <w:rPr>
          <w:sz w:val="24"/>
          <w:u w:val="single"/>
        </w:rPr>
      </w:pPr>
    </w:p>
    <w:p w:rsidR="00DA4735" w:rsidRPr="00B6611A" w:rsidRDefault="00DA4735" w:rsidP="00DA4735">
      <w:pPr>
        <w:pStyle w:val="Subtitle"/>
        <w:jc w:val="left"/>
        <w:rPr>
          <w:sz w:val="24"/>
          <w:u w:val="single"/>
        </w:rPr>
      </w:pPr>
      <w:r>
        <w:rPr>
          <w:sz w:val="24"/>
          <w:u w:val="single"/>
        </w:rPr>
        <w:t>CONSTRUCTION</w:t>
      </w:r>
    </w:p>
    <w:p w:rsidR="00DA4735" w:rsidRDefault="00DA4735" w:rsidP="00DA4735">
      <w:pPr>
        <w:pStyle w:val="Subtitle"/>
        <w:numPr>
          <w:ilvl w:val="0"/>
          <w:numId w:val="2"/>
        </w:numPr>
        <w:jc w:val="left"/>
        <w:rPr>
          <w:sz w:val="24"/>
        </w:rPr>
      </w:pPr>
      <w:r>
        <w:rPr>
          <w:sz w:val="24"/>
        </w:rPr>
        <w:t xml:space="preserve">Cut a board.   </w:t>
      </w:r>
      <w:r w:rsidRPr="00B6611A">
        <w:rPr>
          <w:b w:val="0"/>
          <w:sz w:val="20"/>
        </w:rPr>
        <w:t>Cut a piece of 1 ½ x ¾” (actual size) hard wood to a length of about 2’</w:t>
      </w:r>
      <w:r>
        <w:rPr>
          <w:b w:val="0"/>
          <w:sz w:val="20"/>
        </w:rPr>
        <w:t xml:space="preserve"> 8</w:t>
      </w:r>
      <w:r w:rsidRPr="00B6611A">
        <w:rPr>
          <w:b w:val="0"/>
          <w:sz w:val="20"/>
        </w:rPr>
        <w:t>”</w:t>
      </w:r>
      <w:r>
        <w:rPr>
          <w:b w:val="0"/>
          <w:sz w:val="20"/>
        </w:rPr>
        <w:t xml:space="preserve">.  Guitar strings are only 3’ long so your board cannot be longer than that.  Please use a </w:t>
      </w:r>
      <w:r w:rsidRPr="005A76C8">
        <w:rPr>
          <w:sz w:val="20"/>
        </w:rPr>
        <w:t>hand</w:t>
      </w:r>
      <w:r>
        <w:rPr>
          <w:b w:val="0"/>
          <w:sz w:val="20"/>
        </w:rPr>
        <w:t xml:space="preserve"> saw, not a </w:t>
      </w:r>
      <w:r w:rsidRPr="005A76C8">
        <w:rPr>
          <w:sz w:val="20"/>
        </w:rPr>
        <w:t>fret</w:t>
      </w:r>
      <w:r>
        <w:rPr>
          <w:b w:val="0"/>
          <w:sz w:val="20"/>
        </w:rPr>
        <w:t xml:space="preserve"> saw.  The fret saws are a specific width to fit the fret wire and are best used for delicate cutting, not sawing boards in pieces.</w:t>
      </w:r>
      <w:r w:rsidR="007E3F9E">
        <w:rPr>
          <w:b w:val="0"/>
          <w:sz w:val="20"/>
        </w:rPr>
        <w:t xml:space="preserve">  We are using a </w:t>
      </w:r>
      <w:proofErr w:type="gramStart"/>
      <w:r w:rsidR="007E3F9E">
        <w:rPr>
          <w:b w:val="0"/>
          <w:sz w:val="20"/>
        </w:rPr>
        <w:t>hard-wood</w:t>
      </w:r>
      <w:proofErr w:type="gramEnd"/>
      <w:r w:rsidR="007E3F9E">
        <w:rPr>
          <w:b w:val="0"/>
          <w:sz w:val="20"/>
        </w:rPr>
        <w:t xml:space="preserve"> so it is harder to bend and so that the frets will not slip.</w:t>
      </w:r>
    </w:p>
    <w:p w:rsidR="00DA4735" w:rsidRPr="0041443D" w:rsidRDefault="00DA4735" w:rsidP="00DA4735">
      <w:pPr>
        <w:pStyle w:val="Subtitle"/>
        <w:numPr>
          <w:ilvl w:val="0"/>
          <w:numId w:val="2"/>
        </w:numPr>
        <w:jc w:val="left"/>
        <w:rPr>
          <w:sz w:val="24"/>
        </w:rPr>
      </w:pPr>
      <w:r>
        <w:rPr>
          <w:sz w:val="24"/>
        </w:rPr>
        <w:t>Installing the tuner</w:t>
      </w:r>
    </w:p>
    <w:p w:rsidR="00DA4735" w:rsidRDefault="00DA4735" w:rsidP="00DA4735">
      <w:pPr>
        <w:pStyle w:val="Title"/>
        <w:jc w:val="both"/>
        <w:rPr>
          <w:b w:val="0"/>
          <w:sz w:val="20"/>
        </w:rPr>
      </w:pPr>
      <w:r>
        <w:rPr>
          <w:b w:val="0"/>
          <w:sz w:val="20"/>
        </w:rPr>
        <w:t xml:space="preserve">Drill first </w:t>
      </w:r>
      <w:proofErr w:type="gramStart"/>
      <w:r>
        <w:rPr>
          <w:b w:val="0"/>
          <w:sz w:val="20"/>
        </w:rPr>
        <w:t>a</w:t>
      </w:r>
      <w:proofErr w:type="gramEnd"/>
      <w:r>
        <w:rPr>
          <w:b w:val="0"/>
          <w:sz w:val="20"/>
        </w:rPr>
        <w:t xml:space="preserve"> 11/32” and then a 1” hole as shown in Figure</w:t>
      </w:r>
      <w:r w:rsidR="007E3F9E">
        <w:rPr>
          <w:b w:val="0"/>
          <w:sz w:val="20"/>
        </w:rPr>
        <w:t>s</w:t>
      </w:r>
      <w:r>
        <w:rPr>
          <w:b w:val="0"/>
          <w:sz w:val="20"/>
        </w:rPr>
        <w:t xml:space="preserve"> 3</w:t>
      </w:r>
      <w:r w:rsidR="007E3F9E">
        <w:rPr>
          <w:b w:val="0"/>
          <w:sz w:val="20"/>
        </w:rPr>
        <w:t>,4</w:t>
      </w:r>
      <w:r>
        <w:rPr>
          <w:b w:val="0"/>
          <w:sz w:val="20"/>
        </w:rPr>
        <w:t>.  Center the 1” hole so it will be centered on the center of the tuner. Inse</w:t>
      </w:r>
      <w:r w:rsidR="00207501">
        <w:rPr>
          <w:b w:val="0"/>
          <w:sz w:val="20"/>
        </w:rPr>
        <w:t>rt the metal sleeve into the 11/32</w:t>
      </w:r>
      <w:r>
        <w:rPr>
          <w:b w:val="0"/>
          <w:sz w:val="20"/>
        </w:rPr>
        <w:t xml:space="preserve">” hole face that is in the 1” hole edge. </w:t>
      </w:r>
      <w:r w:rsidR="009B3E7B">
        <w:rPr>
          <w:b w:val="0"/>
          <w:sz w:val="20"/>
        </w:rPr>
        <w:t xml:space="preserve"> The metal sleeve will help keep the tuner from tilting.</w:t>
      </w:r>
      <w:r>
        <w:rPr>
          <w:b w:val="0"/>
          <w:sz w:val="20"/>
        </w:rPr>
        <w:t xml:space="preserve"> Drill 2 very narrow holes for the 2 tuner screws.  Install the tuner.  Screw the two holding screws into the tuner.</w:t>
      </w:r>
    </w:p>
    <w:p w:rsidR="00DA4735" w:rsidRDefault="00DA4735" w:rsidP="00DA4735">
      <w:pPr>
        <w:pStyle w:val="Title"/>
        <w:jc w:val="both"/>
        <w:rPr>
          <w:b w:val="0"/>
          <w:sz w:val="20"/>
        </w:rPr>
      </w:pPr>
    </w:p>
    <w:p w:rsidR="00DA4735" w:rsidRDefault="00DA4735" w:rsidP="00DA4735">
      <w:pPr>
        <w:pStyle w:val="Title"/>
        <w:jc w:val="both"/>
        <w:rPr>
          <w:b w:val="0"/>
          <w:sz w:val="20"/>
        </w:rPr>
      </w:pPr>
      <w:r w:rsidRPr="00862F27">
        <w:rPr>
          <w:sz w:val="20"/>
        </w:rPr>
        <w:t>A note on drilling:</w:t>
      </w:r>
      <w:r>
        <w:rPr>
          <w:b w:val="0"/>
          <w:sz w:val="20"/>
        </w:rPr>
        <w:t xml:space="preserve">  Remember to put a piece of scrap wood below the piece you are drilling into when you are using the drill press.  Otherwise you will wind up drilling into the metal table.  Start by drilling a small and precisely located hole before you drill a large hole</w:t>
      </w:r>
      <w:r w:rsidRPr="00AE1B45">
        <w:rPr>
          <w:sz w:val="20"/>
        </w:rPr>
        <w:t xml:space="preserve">. </w:t>
      </w:r>
      <w:r w:rsidRPr="00AE1B45">
        <w:rPr>
          <w:color w:val="FF0000"/>
          <w:sz w:val="20"/>
        </w:rPr>
        <w:t>Use safety glasses</w:t>
      </w:r>
      <w:r>
        <w:rPr>
          <w:b w:val="0"/>
          <w:sz w:val="20"/>
        </w:rPr>
        <w:t xml:space="preserve">.  Be aware that the wood can catch on the drill and start spinning. It is good to drill large holes with the drill press.   You can start a large hole by drilling a small </w:t>
      </w:r>
      <w:proofErr w:type="gramStart"/>
      <w:r>
        <w:rPr>
          <w:b w:val="0"/>
          <w:sz w:val="20"/>
        </w:rPr>
        <w:t>well positioned</w:t>
      </w:r>
      <w:proofErr w:type="gramEnd"/>
      <w:r>
        <w:rPr>
          <w:b w:val="0"/>
          <w:sz w:val="20"/>
        </w:rPr>
        <w:t xml:space="preserve"> hole first.</w:t>
      </w:r>
    </w:p>
    <w:p w:rsidR="00DA4735" w:rsidRDefault="00DA4735" w:rsidP="00DA4735">
      <w:pPr>
        <w:pStyle w:val="Title"/>
        <w:jc w:val="both"/>
        <w:rPr>
          <w:b w:val="0"/>
          <w:sz w:val="20"/>
        </w:rPr>
      </w:pPr>
    </w:p>
    <w:p w:rsidR="00DA4735" w:rsidRDefault="00FC6AFE" w:rsidP="00DA4735">
      <w:pPr>
        <w:pStyle w:val="Title"/>
        <w:jc w:val="both"/>
        <w:rPr>
          <w:b w:val="0"/>
          <w:sz w:val="20"/>
        </w:rPr>
      </w:pPr>
      <w:r>
        <w:rPr>
          <w:b w:val="0"/>
          <w:sz w:val="20"/>
        </w:rPr>
      </w:r>
      <w:r w:rsidRPr="00FC6AFE">
        <w:rPr>
          <w:b w:val="0"/>
          <w:sz w:val="20"/>
        </w:rPr>
        <w:pict>
          <v:group id="_x0000_s1052" style="width:471pt;height:246.3pt;mso-position-horizontal-relative:char;mso-position-vertical-relative:line" coordorigin="1440,1020" coordsize="9420,4926">
            <o:lock v:ext="edit" aspectratio="t"/>
            <v:shape id="_x0000_s1053" type="#_x0000_t75" style="position:absolute;left:1440;top:1020;width:9420;height:4926" o:preferrelative="f">
              <v:fill o:detectmouseclick="t"/>
              <v:path o:extrusionok="t" o:connecttype="none"/>
              <o:lock v:ext="edit" text="t"/>
            </v:shape>
            <v:line id="_x0000_s1054" style="position:absolute" from="2625,3390" to="9390,3405" strokeweight="1.5pt"/>
            <v:line id="_x0000_s1055" style="position:absolute" from="2625,4095" to="9420,4125" strokeweight="1.5pt"/>
            <v:line id="_x0000_s1056" style="position:absolute;flip:y" from="1440,3375" to="2655,3376" strokeweight="1.5pt">
              <v:stroke dashstyle="1 1"/>
            </v:line>
            <v:line id="_x0000_s1057" style="position:absolute;flip:y" from="1455,4080" to="2670,4081" strokeweight="1.5pt">
              <v:stroke dashstyle="1 1"/>
            </v:line>
            <v:line id="_x0000_s1058" style="position:absolute;flip:y" from="1500,2445" to="3705,2446" strokeweight="1.5pt">
              <v:stroke dashstyle="1 1"/>
            </v:line>
            <v:line id="_x0000_s1059" style="position:absolute" from="3540,2445" to="10305,2460" strokeweight="1.5pt"/>
            <v:line id="_x0000_s1060" style="position:absolute;flip:y" from="9375,2475" to="10305,3420" strokeweight="1.5pt"/>
            <v:line id="_x0000_s1061" style="position:absolute;flip:y" from="9375,3180" to="10305,4125" strokeweight="1.5pt"/>
            <v:line id="_x0000_s1062" style="position:absolute;flip:y" from="10260,2490" to="10290,3210" strokeweight="1.5pt"/>
            <v:line id="_x0000_s1063" style="position:absolute" from="9390,3405" to="9391,4110" strokeweight="1.5pt"/>
            <v:line id="_x0000_s1064" style="position:absolute;flip:x" from="7125,2706" to="7995,3651">
              <v:stroke dashstyle="dashDot"/>
            </v:line>
            <v:line id="_x0000_s1065" style="position:absolute;flip:x" from="7545,2991" to="8280,3771">
              <v:stroke dashstyle="dashDot"/>
            </v:line>
            <v:oval id="_x0000_s1066" style="position:absolute;left:7890;top:2670;width:420;height:420" strokecolor="#333" strokeweight=".5pt">
              <v:stroke dashstyle="1 1"/>
            </v:oval>
            <v:oval id="_x0000_s1067" style="position:absolute;left:7200;top:2610;width:1530;height:555" filled="f" strokeweight="1.25pt"/>
            <v:line id="_x0000_s1068" style="position:absolute" from="7020,4500" to="7470,4500">
              <v:stroke startarrow="block" endarrow="block"/>
            </v:line>
            <v:shape id="_x0000_s1069" type="#_x0000_t202" style="position:absolute;left:6120;top:4800;width:2160;height:870" filled="f" stroked="f">
              <v:textbox style="mso-next-textbox:#_x0000_s1069">
                <w:txbxContent>
                  <w:p w:rsidR="00EE34E6" w:rsidRDefault="00EE34E6" w:rsidP="00DA4735">
                    <w:r>
                      <w:t>11/32” hole that does not need to go all the way through the board</w:t>
                    </w:r>
                  </w:p>
                </w:txbxContent>
              </v:textbox>
            </v:shape>
            <v:line id="_x0000_s1070" style="position:absolute;flip:x" from="8715,2946" to="8730,3621">
              <v:stroke dashstyle="dashDot"/>
            </v:line>
            <v:line id="_x0000_s1071" style="position:absolute;flip:x" from="7155,2961" to="7170,3636">
              <v:stroke dashstyle="dashDot"/>
            </v:line>
            <v:oval id="_x0000_s1072" style="position:absolute;left:7200;top:3240;width:1530;height:555" filled="f" strokecolor="#333" strokeweight=".5pt">
              <v:stroke dashstyle="dash"/>
            </v:oval>
            <v:oval id="_x0000_s1073" style="position:absolute;left:7365;top:3240;width:420;height:420" filled="f" strokecolor="#333" strokeweight=".5pt">
              <v:stroke dashstyle="1 1"/>
            </v:oval>
            <v:oval id="_x0000_s1074" style="position:absolute;left:7845;top:2745;width:420;height:420" filled="f" strokecolor="#333" strokeweight=".5pt">
              <v:stroke dashstyle="1 1"/>
            </v:oval>
            <v:line id="_x0000_s1075" style="position:absolute" from="7230,2220" to="8715,2221">
              <v:stroke startarrow="block" endarrow="block"/>
            </v:line>
            <v:shape id="_x0000_s1076" type="#_x0000_t202" style="position:absolute;left:6990;top:1305;width:2025;height:720" filled="f" stroked="f">
              <v:textbox style="mso-next-textbox:#_x0000_s1076">
                <w:txbxContent>
                  <w:p w:rsidR="00EE34E6" w:rsidRDefault="00EE34E6" w:rsidP="00DA4735">
                    <w:r>
                      <w:t>1” diameter hole or square slot</w:t>
                    </w:r>
                  </w:p>
                </w:txbxContent>
              </v:textbox>
            </v:shape>
            <v:shape id="_x0000_s1077" type="#_x0000_t202" style="position:absolute;left:1710;top:4500;width:3960;height:1380">
              <v:textbox style="mso-next-textbox:#_x0000_s1077">
                <w:txbxContent>
                  <w:p w:rsidR="00EE34E6" w:rsidRDefault="00EE34E6" w:rsidP="00DA4735">
                    <w:r>
                      <w:t xml:space="preserve">Figure 3 Showing 2 holes needed to install the tuner shown in Figure 1.  The metal sleeve shown </w:t>
                    </w:r>
                    <w:proofErr w:type="gramStart"/>
                    <w:r>
                      <w:t>in  Figure</w:t>
                    </w:r>
                    <w:proofErr w:type="gramEnd"/>
                    <w:r>
                      <w:t xml:space="preserve"> 1 is inserted into the inner side of the 11/32’’ hole so that the tuner does not wiggle.</w:t>
                    </w:r>
                  </w:p>
                </w:txbxContent>
              </v:textbox>
            </v:shape>
            <v:oval id="_x0000_s1078" style="position:absolute;left:7365;top:3270;width:435;height:405" filled="f" strokecolor="#f60" strokeweight="3.5pt">
              <v:stroke r:id="rId7" o:title="" filltype="pattern"/>
            </v:oval>
            <v:oval id="_x0000_s1079" style="position:absolute;left:7110;top:3555;width:420;height:420" fillcolor="#333" strokeweight="1.25pt"/>
            <v:line id="_x0000_s1080" style="position:absolute;flip:y" from="9180,3000" to="9540,3360">
              <v:stroke endarrow="block"/>
            </v:line>
            <v:line id="_x0000_s1081" style="position:absolute;flip:x" from="9825,2490" to="10005,2670">
              <v:stroke endarrow="block"/>
            </v:line>
            <v:shape id="_x0000_s1082" type="#_x0000_t202" style="position:absolute;left:9000;top:4260;width:1620;height:1620" filled="f" stroked="f">
              <v:textbox style="mso-next-textbox:#_x0000_s1082">
                <w:txbxContent>
                  <w:p w:rsidR="00EE34E6" w:rsidRDefault="00EE34E6" w:rsidP="00DA4735">
                    <w:r>
                      <w:t>I recommend that the 1” hole be more distant from the edge of the board that has the tuner</w:t>
                    </w:r>
                  </w:p>
                </w:txbxContent>
              </v:textbox>
            </v:shape>
            <v:line id="_x0000_s1083" style="position:absolute;flip:x y" from="9540,3180" to="9900,4080">
              <v:stroke dashstyle="1 1" endarrow="block" endcap="round"/>
            </v:line>
            <v:line id="_x0000_s1084" style="position:absolute;flip:x y" from="9900,2640" to="9901,4080">
              <v:stroke dashstyle="1 1" endarrow="block" endcap="round"/>
            </v:line>
            <w10:wrap type="none" side="left"/>
            <w10:anchorlock/>
          </v:group>
        </w:pict>
      </w:r>
    </w:p>
    <w:p w:rsidR="00EE34E6" w:rsidRDefault="00EE34E6" w:rsidP="00DA4735">
      <w:pPr>
        <w:pStyle w:val="Title"/>
        <w:jc w:val="left"/>
        <w:outlineLvl w:val="0"/>
        <w:rPr>
          <w:rFonts w:ascii="Arial" w:hAnsi="Arial" w:cs="Arial"/>
          <w:sz w:val="32"/>
        </w:rPr>
      </w:pPr>
    </w:p>
    <w:p w:rsidR="00EE34E6" w:rsidRDefault="00EE34E6" w:rsidP="00DA4735">
      <w:pPr>
        <w:pStyle w:val="Title"/>
        <w:jc w:val="left"/>
        <w:outlineLvl w:val="0"/>
        <w:rPr>
          <w:rFonts w:ascii="Arial" w:hAnsi="Arial" w:cs="Arial"/>
          <w:sz w:val="32"/>
        </w:rPr>
      </w:pPr>
    </w:p>
    <w:p w:rsidR="00EE34E6" w:rsidRDefault="00EE34E6" w:rsidP="00DA4735">
      <w:pPr>
        <w:pStyle w:val="Title"/>
        <w:jc w:val="left"/>
        <w:outlineLvl w:val="0"/>
        <w:rPr>
          <w:rFonts w:ascii="Arial" w:hAnsi="Arial" w:cs="Arial"/>
          <w:sz w:val="32"/>
        </w:rPr>
      </w:pPr>
      <w:r>
        <w:rPr>
          <w:rFonts w:ascii="Arial" w:hAnsi="Arial" w:cs="Arial"/>
          <w:noProof/>
          <w:sz w:val="32"/>
        </w:rPr>
        <w:drawing>
          <wp:anchor distT="0" distB="0" distL="114300" distR="114300" simplePos="0" relativeHeight="251669504" behindDoc="0" locked="0" layoutInCell="1" allowOverlap="1">
            <wp:simplePos x="0" y="0"/>
            <wp:positionH relativeFrom="column">
              <wp:posOffset>2971800</wp:posOffset>
            </wp:positionH>
            <wp:positionV relativeFrom="paragraph">
              <wp:posOffset>300990</wp:posOffset>
            </wp:positionV>
            <wp:extent cx="2743200" cy="1836420"/>
            <wp:effectExtent l="25400" t="0" r="0" b="0"/>
            <wp:wrapTopAndBottom/>
            <wp:docPr id="2" name="Picture 1" descr="DSC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9.JPG"/>
                    <pic:cNvPicPr/>
                  </pic:nvPicPr>
                  <pic:blipFill>
                    <a:blip r:embed="rId8"/>
                    <a:stretch>
                      <a:fillRect/>
                    </a:stretch>
                  </pic:blipFill>
                  <pic:spPr>
                    <a:xfrm>
                      <a:off x="0" y="0"/>
                      <a:ext cx="2743200" cy="1836420"/>
                    </a:xfrm>
                    <a:prstGeom prst="rect">
                      <a:avLst/>
                    </a:prstGeom>
                  </pic:spPr>
                </pic:pic>
              </a:graphicData>
            </a:graphic>
          </wp:anchor>
        </w:drawing>
      </w:r>
    </w:p>
    <w:p w:rsidR="00DA4735" w:rsidRPr="00EE34E6" w:rsidRDefault="00EE34E6" w:rsidP="00DA4735">
      <w:pPr>
        <w:pStyle w:val="Title"/>
        <w:jc w:val="left"/>
        <w:outlineLvl w:val="0"/>
        <w:rPr>
          <w:rFonts w:cs="Arial"/>
          <w:b w:val="0"/>
          <w:sz w:val="20"/>
        </w:rPr>
      </w:pPr>
      <w:r w:rsidRPr="00EE34E6">
        <w:rPr>
          <w:rFonts w:cs="Arial"/>
          <w:b w:val="0"/>
          <w:noProof/>
          <w:sz w:val="20"/>
        </w:rPr>
        <w:drawing>
          <wp:anchor distT="0" distB="0" distL="114300" distR="114300" simplePos="0" relativeHeight="251667456" behindDoc="0" locked="0" layoutInCell="1" allowOverlap="1">
            <wp:simplePos x="0" y="0"/>
            <wp:positionH relativeFrom="column">
              <wp:posOffset>0</wp:posOffset>
            </wp:positionH>
            <wp:positionV relativeFrom="paragraph">
              <wp:posOffset>67310</wp:posOffset>
            </wp:positionV>
            <wp:extent cx="2743200" cy="1835785"/>
            <wp:effectExtent l="25400" t="0" r="0" b="0"/>
            <wp:wrapTopAndBottom/>
            <wp:docPr id="1" name="Picture 0" descr="DSC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1.JPG"/>
                    <pic:cNvPicPr/>
                  </pic:nvPicPr>
                  <pic:blipFill>
                    <a:blip r:embed="rId9"/>
                    <a:stretch>
                      <a:fillRect/>
                    </a:stretch>
                  </pic:blipFill>
                  <pic:spPr>
                    <a:xfrm>
                      <a:off x="0" y="0"/>
                      <a:ext cx="2743200" cy="1835785"/>
                    </a:xfrm>
                    <a:prstGeom prst="rect">
                      <a:avLst/>
                    </a:prstGeom>
                  </pic:spPr>
                </pic:pic>
              </a:graphicData>
            </a:graphic>
          </wp:anchor>
        </w:drawing>
      </w:r>
      <w:r w:rsidR="00303089">
        <w:rPr>
          <w:rFonts w:cs="Arial"/>
          <w:b w:val="0"/>
          <w:sz w:val="20"/>
        </w:rPr>
        <w:t xml:space="preserve">Figure 4 </w:t>
      </w:r>
      <w:proofErr w:type="gramStart"/>
      <w:r w:rsidR="00303089">
        <w:rPr>
          <w:rFonts w:cs="Arial"/>
          <w:b w:val="0"/>
          <w:sz w:val="20"/>
        </w:rPr>
        <w:t>W</w:t>
      </w:r>
      <w:r w:rsidRPr="00EE34E6">
        <w:rPr>
          <w:rFonts w:cs="Arial"/>
          <w:b w:val="0"/>
          <w:sz w:val="20"/>
        </w:rPr>
        <w:t>e</w:t>
      </w:r>
      <w:proofErr w:type="gramEnd"/>
      <w:r w:rsidRPr="00EE34E6">
        <w:rPr>
          <w:rFonts w:cs="Arial"/>
          <w:b w:val="0"/>
          <w:sz w:val="20"/>
        </w:rPr>
        <w:t xml:space="preserve"> are side mounting the tuner so that the monochord will lay flat on a table top.  </w:t>
      </w:r>
    </w:p>
    <w:p w:rsidR="00DA4735" w:rsidRPr="00060840" w:rsidRDefault="00FC6AFE" w:rsidP="00DA4735">
      <w:pPr>
        <w:pStyle w:val="BodyTextIndent"/>
        <w:tabs>
          <w:tab w:val="num" w:pos="1080"/>
        </w:tabs>
        <w:rPr>
          <w:rFonts w:ascii="Times New Roman" w:hAnsi="Times New Roman"/>
        </w:rPr>
      </w:pPr>
      <w:r w:rsidRPr="00FC6AFE">
        <w:rPr>
          <w:noProof/>
          <w:sz w:val="24"/>
        </w:rPr>
        <w:pict>
          <v:shapetype id="_x0000_t23" coordsize="21600,21600" o:spt="23" adj="5400" path="m0,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95" type="#_x0000_t23" style="position:absolute;left:0;text-align:left;margin-left:116pt;margin-top:97.6pt;width:21.6pt;height:7.2pt;z-index:251662336;mso-wrap-edited:f" wrapcoords="2234 0 -744 4320 -744 8640 0 17280 20855 17280 21600 8640 21600 4320 18620 0 2234 0" fillcolor="#ddd" stroked="f">
            <v:fill r:id="rId10" o:title="Granite" rotate="t" o:detectmouseclick="t" type="tile"/>
            <v:stroke dashstyle="1 1" endcap="round"/>
            <v:shadow color="gray" opacity="1" mv:blur="38100f" offset="2pt,2pt"/>
            <w10:wrap type="tight"/>
          </v:shape>
        </w:pict>
      </w:r>
      <w:r w:rsidRPr="00FC6AFE">
        <w:pict>
          <v:group id="_x0000_s1026" style="width:468pt;height:4in;mso-position-horizontal-relative:char;mso-position-vertical-relative:line" coordorigin="1800,8301" coordsize="9360,5760">
            <o:lock v:ext="edit" aspectratio="t"/>
            <v:shape id="_x0000_s1027" type="#_x0000_t75" style="position:absolute;left:1800;top:8301;width:9360;height:5760" o:preferrelative="f">
              <v:fill o:detectmouseclick="t"/>
              <v:path o:extrusionok="t" o:connecttype="none"/>
              <o:lock v:ext="edit" text="t"/>
            </v:shape>
            <v:shape id="_x0000_s1028" type="#_x0000_t23" style="position:absolute;left:3810;top:9000;width:225;height:225" fillcolor="maroon"/>
            <v:line id="_x0000_s1029" style="position:absolute" from="2640,10599" to="9405,10614" strokeweight="1.5pt"/>
            <v:line id="_x0000_s1030" style="position:absolute" from="3555,9654" to="10320,9669" strokeweight="1.5pt"/>
            <v:line id="_x0000_s1031" style="position:absolute;flip:y" from="10202,9669" to="11160,9670" strokeweight="1.5pt">
              <v:stroke dashstyle="1 1"/>
            </v:line>
            <v:line id="_x0000_s1032" style="position:absolute;flip:y" from="9377,10614" to="11160,10615" strokeweight="1.5pt">
              <v:stroke dashstyle="1 1"/>
            </v:line>
            <v:line id="_x0000_s1033" style="position:absolute;flip:y" from="2670,9624" to="3600,10569" strokeweight="1.5pt"/>
            <v:line id="_x0000_s1034" style="position:absolute;flip:y" from="2670,10569" to="2671,11274" strokeweight="1.5pt"/>
            <v:line id="_x0000_s1035" style="position:absolute" from="2700,11259" to="9465,11274" strokeweight="1.5pt"/>
            <v:line id="_x0000_s1036" style="position:absolute;flip:y" from="9377,11274" to="11160,11275" strokeweight="1.5pt">
              <v:stroke dashstyle="1 1"/>
            </v:line>
            <v:oval id="_x0000_s1037" style="position:absolute;left:3727;top:10035;width:503;height:195" filled="f" strokeweight="2.25pt"/>
            <v:oval id="_x0000_s1038" style="position:absolute;left:3727;top:10260;width:503;height:195" strokecolor="gray">
              <v:stroke dashstyle="1 1"/>
            </v:oval>
            <v:shapetype id="_x0000_t22" coordsize="21600,21600" o:spt="22" adj="5400" path="m10800,0qx0@1l0@2qy10800,21600,21600@2l21600@1qy1080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39" type="#_x0000_t22" style="position:absolute;left:3855;top:10290;width:210;height:570" filled="f">
              <v:stroke dashstyle="1 1" endcap="round"/>
            </v:shape>
            <v:line id="_x0000_s1040" style="position:absolute" from="3735,10185" to="3736,10380"/>
            <v:line id="_x0000_s1041" style="position:absolute" from="4230,10140" to="4231,10335"/>
            <v:shape id="_x0000_s1042" style="position:absolute;left:3512;top:9090;width:7588;height:3018" coordsize="7588,3018" path="m403,0c535,437,,2232,1198,2625,2396,3018,6257,2411,7588,2355e" filled="f" strokecolor="#930" strokeweight="1.5pt">
              <v:stroke r:id="rId11" o:title="" color2="#fc0" filltype="pattern"/>
              <v:path arrowok="t"/>
            </v:shape>
            <v:line id="_x0000_s1043" style="position:absolute;flip:x y" from="7710,11820" to="8220,11985">
              <v:stroke endarrow="block"/>
            </v:line>
            <v:shape id="_x0000_s1044" type="#_x0000_t202" style="position:absolute;left:8370;top:11775;width:1470;height:465" filled="f" stroked="f">
              <v:textbox style="mso-next-textbox:#_x0000_s1044">
                <w:txbxContent>
                  <w:p w:rsidR="00EE34E6" w:rsidRDefault="00EE34E6" w:rsidP="00DA4735">
                    <w:r>
                      <w:t>Guitar string</w:t>
                    </w:r>
                  </w:p>
                </w:txbxContent>
              </v:textbox>
            </v:shape>
            <v:shape id="_x0000_s1045" type="#_x0000_t202" style="position:absolute;left:8145;top:9915;width:2610;height:360" stroked="f">
              <v:textbox style="mso-next-textbox:#_x0000_s1045">
                <w:txbxContent>
                  <w:p w:rsidR="00EE34E6" w:rsidRDefault="00EE34E6" w:rsidP="00DA4735">
                    <w:r>
                      <w:t xml:space="preserve">Bottom side of monochord </w:t>
                    </w:r>
                  </w:p>
                </w:txbxContent>
              </v:textbox>
            </v:shape>
            <v:shape id="_x0000_s1046" type="#_x0000_t23" style="position:absolute;left:3645;top:9360;width:510;height:240" fillcolor="#669"/>
            <v:line id="_x0000_s1047" style="position:absolute" from="3930,9135" to="3931,9420" strokecolor="#930" strokeweight="1.75pt">
              <v:stroke r:id="rId12" o:title="" color2="yellow" filltype="pattern"/>
            </v:line>
            <v:line id="_x0000_s1048" style="position:absolute;flip:x" from="4320,9120" to="5280,9390">
              <v:stroke endarrow="block"/>
            </v:line>
            <v:shape id="_x0000_s1049" type="#_x0000_t202" style="position:absolute;left:5400;top:8535;width:3600;height:750" filled="f" stroked="f">
              <v:textbox style="mso-next-textbox:#_x0000_s1049">
                <w:txbxContent>
                  <w:p w:rsidR="00EE34E6" w:rsidRDefault="00EE34E6" w:rsidP="00DA4735">
                    <w:r>
                      <w:t>#6 Washer to keep the string end from digging a hole into the wood</w:t>
                    </w:r>
                  </w:p>
                </w:txbxContent>
              </v:textbox>
            </v:shape>
            <v:shape id="_x0000_s1050" type="#_x0000_t202" style="position:absolute;left:2190;top:11880;width:5025;height:975" stroked="f">
              <v:textbox style="mso-next-textbox:#_x0000_s1050">
                <w:txbxContent>
                  <w:p w:rsidR="00EE34E6" w:rsidRDefault="00EE34E6" w:rsidP="00DA4735">
                    <w:proofErr w:type="gramStart"/>
                    <w:r>
                      <w:t>Recessed larger hole to hold washer and bead on the end of the string.</w:t>
                    </w:r>
                    <w:proofErr w:type="gramEnd"/>
                    <w:r>
                      <w:t xml:space="preserve">  The recessed larger hole makes it possible </w:t>
                    </w:r>
                    <w:proofErr w:type="gramStart"/>
                    <w:r>
                      <w:t>for  the</w:t>
                    </w:r>
                    <w:proofErr w:type="gramEnd"/>
                    <w:r>
                      <w:t xml:space="preserve"> monochord to lie flush on the table.</w:t>
                    </w:r>
                  </w:p>
                </w:txbxContent>
              </v:textbox>
            </v:shape>
            <v:shape id="_x0000_s1051" type="#_x0000_t202" style="position:absolute;left:1800;top:12960;width:4530;height:810">
              <v:textbox style="mso-next-textbox:#_x0000_s1051">
                <w:txbxContent>
                  <w:p w:rsidR="00EE34E6" w:rsidRDefault="00EE34E6" w:rsidP="00DA4735">
                    <w:r>
                      <w:t xml:space="preserve">Figure 5:  Two more holes must be drilled so that the end of the string can be held. </w:t>
                    </w:r>
                  </w:p>
                </w:txbxContent>
              </v:textbox>
            </v:shape>
            <w10:wrap type="none" side="left"/>
            <w10:anchorlock/>
          </v:group>
        </w:pict>
      </w:r>
    </w:p>
    <w:p w:rsidR="00DA4735" w:rsidRDefault="00FC6AFE" w:rsidP="00DA4735">
      <w:pPr>
        <w:pStyle w:val="Subtitle"/>
        <w:numPr>
          <w:ilvl w:val="0"/>
          <w:numId w:val="2"/>
        </w:numPr>
        <w:jc w:val="left"/>
        <w:rPr>
          <w:sz w:val="24"/>
        </w:rPr>
      </w:pPr>
      <w:r w:rsidRPr="00FC6AFE">
        <w:rPr>
          <w:noProof/>
        </w:rPr>
        <w:pict>
          <v:group id="_x0000_s1092" style="position:absolute;left:0;text-align:left;margin-left:300.95pt;margin-top:5.8pt;width:156.35pt;height:329.65pt;z-index:251661312" coordorigin="7463,2841" coordsize="3127,6593">
            <v:shape id="_x0000_s1093" type="#_x0000_t75" style="position:absolute;left:7463;top:2841;width:3127;height:5490">
              <v:imagedata r:id="rId13" o:title="LP5MMMNH_Les_Paul_Std_Limited_50s_neck_HPprofile-frets" cropbottom="3094f" cropleft="12055f" cropright="13777f"/>
            </v:shape>
            <v:shape id="_x0000_s1094" type="#_x0000_t202" style="position:absolute;left:7515;top:8459;width:2970;height:975">
              <v:textbox style="mso-next-textbox:#_x0000_s1094">
                <w:txbxContent>
                  <w:p w:rsidR="00EE34E6" w:rsidRDefault="00EE34E6" w:rsidP="00DA4735">
                    <w:r>
                      <w:t xml:space="preserve">Figure 6.  </w:t>
                    </w:r>
                    <w:proofErr w:type="gramStart"/>
                    <w:r>
                      <w:t>A  fretted</w:t>
                    </w:r>
                    <w:proofErr w:type="gramEnd"/>
                    <w:r>
                      <w:t xml:space="preserve"> guitar neck.  Notice the frets are closer at the bottom. </w:t>
                    </w:r>
                  </w:p>
                </w:txbxContent>
              </v:textbox>
            </v:shape>
            <w10:wrap type="square" side="left"/>
          </v:group>
        </w:pict>
      </w:r>
      <w:r w:rsidR="00DA4735" w:rsidRPr="0041443D">
        <w:rPr>
          <w:sz w:val="24"/>
        </w:rPr>
        <w:t>Fixing the end of the string</w:t>
      </w:r>
    </w:p>
    <w:p w:rsidR="00DA4735" w:rsidRPr="0041443D" w:rsidRDefault="00DA4735" w:rsidP="00DA4735">
      <w:pPr>
        <w:pStyle w:val="Subtitle"/>
        <w:ind w:left="360"/>
        <w:jc w:val="left"/>
        <w:rPr>
          <w:sz w:val="24"/>
        </w:rPr>
      </w:pPr>
    </w:p>
    <w:p w:rsidR="00DA4735" w:rsidRDefault="00DA4735" w:rsidP="00DA4735">
      <w:pPr>
        <w:pStyle w:val="BodyTextIndent"/>
        <w:tabs>
          <w:tab w:val="num" w:pos="1080"/>
        </w:tabs>
        <w:ind w:left="0" w:firstLine="0"/>
        <w:jc w:val="left"/>
      </w:pPr>
      <w:r>
        <w:t xml:space="preserve">First drill a </w:t>
      </w:r>
      <w:proofErr w:type="gramStart"/>
      <w:r>
        <w:t>hole</w:t>
      </w:r>
      <w:proofErr w:type="gramEnd"/>
      <w:r>
        <w:t xml:space="preserve"> small enough that the string can pass through the hole (e.g., about 5/64” diameter) but not the round bead at the end of the string.  Then drill a hole on the backside of the board just large and deep enough to hold the washer</w:t>
      </w:r>
      <w:r w:rsidR="007E3F9E">
        <w:t xml:space="preserve">  (about 7/16”; see Figure 5</w:t>
      </w:r>
      <w:r>
        <w:t>).  The washer is there to spread the weight from the end of the string out over a larger area.  The washer and bead on the end of the string (diameter ~4mm) are sunk into the backside of the monochord so that the board can lie flush against the table.</w:t>
      </w:r>
    </w:p>
    <w:p w:rsidR="00DA4735" w:rsidRPr="00B6611A" w:rsidRDefault="00DA4735" w:rsidP="00DA4735">
      <w:pPr>
        <w:pStyle w:val="Subtitle"/>
        <w:jc w:val="left"/>
        <w:rPr>
          <w:sz w:val="24"/>
          <w:u w:val="single"/>
        </w:rPr>
      </w:pPr>
    </w:p>
    <w:p w:rsidR="00DA4735" w:rsidRPr="0041443D" w:rsidRDefault="00DA4735" w:rsidP="00DA4735">
      <w:pPr>
        <w:pStyle w:val="Subtitle"/>
        <w:numPr>
          <w:ilvl w:val="0"/>
          <w:numId w:val="2"/>
        </w:numPr>
        <w:jc w:val="left"/>
        <w:rPr>
          <w:sz w:val="24"/>
        </w:rPr>
      </w:pPr>
      <w:r w:rsidRPr="0041443D">
        <w:rPr>
          <w:sz w:val="24"/>
        </w:rPr>
        <w:t xml:space="preserve">The </w:t>
      </w:r>
      <w:r>
        <w:rPr>
          <w:sz w:val="24"/>
        </w:rPr>
        <w:t>frets</w:t>
      </w:r>
    </w:p>
    <w:p w:rsidR="00DA4735" w:rsidRPr="006D6577" w:rsidRDefault="00DA4735" w:rsidP="00DA4735">
      <w:pPr>
        <w:pStyle w:val="Subtitle"/>
        <w:jc w:val="left"/>
        <w:rPr>
          <w:sz w:val="24"/>
          <w:u w:val="single"/>
        </w:rPr>
      </w:pPr>
      <w:r w:rsidRPr="006D6577">
        <w:rPr>
          <w:sz w:val="24"/>
          <w:u w:val="single"/>
        </w:rPr>
        <w:t xml:space="preserve"> </w:t>
      </w:r>
    </w:p>
    <w:p w:rsidR="00DA4735" w:rsidRDefault="00DA4735" w:rsidP="00DA4735">
      <w:pPr>
        <w:pStyle w:val="Subtitle"/>
        <w:jc w:val="left"/>
        <w:rPr>
          <w:b w:val="0"/>
          <w:sz w:val="20"/>
        </w:rPr>
      </w:pPr>
      <w:r>
        <w:rPr>
          <w:b w:val="0"/>
          <w:sz w:val="20"/>
        </w:rPr>
        <w:t>Mark the location</w:t>
      </w:r>
      <w:r w:rsidR="007E3F9E">
        <w:rPr>
          <w:b w:val="0"/>
          <w:sz w:val="20"/>
        </w:rPr>
        <w:t>s</w:t>
      </w:r>
      <w:r>
        <w:rPr>
          <w:b w:val="0"/>
          <w:sz w:val="20"/>
        </w:rPr>
        <w:t xml:space="preserve"> where you would like to put the bridge </w:t>
      </w:r>
      <w:r w:rsidR="007E3F9E">
        <w:rPr>
          <w:b w:val="0"/>
          <w:sz w:val="20"/>
        </w:rPr>
        <w:t xml:space="preserve">and nut </w:t>
      </w:r>
      <w:r>
        <w:rPr>
          <w:b w:val="0"/>
          <w:sz w:val="20"/>
        </w:rPr>
        <w:t>and measure the distance (</w:t>
      </w:r>
      <w:r w:rsidRPr="00BB7AFA">
        <w:rPr>
          <w:b w:val="0"/>
          <w:i/>
          <w:sz w:val="20"/>
        </w:rPr>
        <w:t>L</w:t>
      </w:r>
      <w:r>
        <w:rPr>
          <w:b w:val="0"/>
          <w:sz w:val="20"/>
        </w:rPr>
        <w:t xml:space="preserve">) that the string will have between the nut and the bridge (see Figure 2).   </w:t>
      </w:r>
      <w:r w:rsidR="007E3F9E">
        <w:rPr>
          <w:b w:val="0"/>
          <w:sz w:val="20"/>
        </w:rPr>
        <w:t>Don’t make the nut too far away from the tuner, otherwise the string will touch the wood and buzz.</w:t>
      </w:r>
    </w:p>
    <w:p w:rsidR="00DA4735" w:rsidRDefault="00DA4735" w:rsidP="00DA4735">
      <w:pPr>
        <w:pStyle w:val="Subtitle"/>
        <w:jc w:val="left"/>
        <w:rPr>
          <w:b w:val="0"/>
          <w:sz w:val="20"/>
        </w:rPr>
      </w:pPr>
    </w:p>
    <w:p w:rsidR="00DA4735" w:rsidRDefault="00DA4735" w:rsidP="00DA4735">
      <w:pPr>
        <w:pStyle w:val="Subtitle"/>
        <w:jc w:val="left"/>
        <w:rPr>
          <w:b w:val="0"/>
          <w:sz w:val="20"/>
        </w:rPr>
      </w:pPr>
      <w:r>
        <w:rPr>
          <w:b w:val="0"/>
          <w:sz w:val="20"/>
        </w:rPr>
        <w:t>Using the tempered scal</w:t>
      </w:r>
      <w:r w:rsidR="009D42F2">
        <w:rPr>
          <w:b w:val="0"/>
          <w:sz w:val="20"/>
        </w:rPr>
        <w:t xml:space="preserve">e calculate the location of at least 6 </w:t>
      </w:r>
      <w:r>
        <w:rPr>
          <w:b w:val="0"/>
          <w:sz w:val="20"/>
        </w:rPr>
        <w:t xml:space="preserve">frets.   The first fret should be at a distance </w:t>
      </w:r>
      <w:r w:rsidRPr="00BB7AFA">
        <w:rPr>
          <w:b w:val="0"/>
          <w:i/>
          <w:sz w:val="20"/>
        </w:rPr>
        <w:t>L</w:t>
      </w:r>
      <w:r>
        <w:rPr>
          <w:b w:val="0"/>
          <w:sz w:val="20"/>
        </w:rPr>
        <w:t>/2</w:t>
      </w:r>
      <w:r w:rsidRPr="000469D0">
        <w:rPr>
          <w:b w:val="0"/>
          <w:sz w:val="20"/>
          <w:vertAlign w:val="superscript"/>
        </w:rPr>
        <w:t>1/</w:t>
      </w:r>
      <w:r w:rsidRPr="00BB7AFA">
        <w:rPr>
          <w:b w:val="0"/>
          <w:sz w:val="20"/>
          <w:vertAlign w:val="superscript"/>
        </w:rPr>
        <w:t>12</w:t>
      </w:r>
      <w:r>
        <w:rPr>
          <w:b w:val="0"/>
          <w:sz w:val="20"/>
        </w:rPr>
        <w:t xml:space="preserve"> from the bridge, the second fret </w:t>
      </w:r>
      <w:r w:rsidRPr="00BB7AFA">
        <w:rPr>
          <w:b w:val="0"/>
          <w:i/>
          <w:sz w:val="20"/>
        </w:rPr>
        <w:t>L</w:t>
      </w:r>
      <w:r>
        <w:rPr>
          <w:b w:val="0"/>
          <w:sz w:val="20"/>
        </w:rPr>
        <w:t>/2</w:t>
      </w:r>
      <w:r>
        <w:rPr>
          <w:b w:val="0"/>
          <w:sz w:val="20"/>
          <w:vertAlign w:val="superscript"/>
        </w:rPr>
        <w:t>2</w:t>
      </w:r>
      <w:r w:rsidRPr="000469D0">
        <w:rPr>
          <w:b w:val="0"/>
          <w:sz w:val="20"/>
          <w:vertAlign w:val="superscript"/>
        </w:rPr>
        <w:t>/</w:t>
      </w:r>
      <w:r w:rsidRPr="00BB7AFA">
        <w:rPr>
          <w:b w:val="0"/>
          <w:sz w:val="20"/>
          <w:vertAlign w:val="superscript"/>
        </w:rPr>
        <w:t>12</w:t>
      </w:r>
      <w:r>
        <w:rPr>
          <w:b w:val="0"/>
          <w:sz w:val="20"/>
        </w:rPr>
        <w:t xml:space="preserve">, the third </w:t>
      </w:r>
      <w:r w:rsidRPr="00BB7AFA">
        <w:rPr>
          <w:b w:val="0"/>
          <w:i/>
          <w:sz w:val="20"/>
        </w:rPr>
        <w:t>L</w:t>
      </w:r>
      <w:r>
        <w:rPr>
          <w:b w:val="0"/>
          <w:sz w:val="20"/>
        </w:rPr>
        <w:t>/2</w:t>
      </w:r>
      <w:r>
        <w:rPr>
          <w:b w:val="0"/>
          <w:sz w:val="20"/>
          <w:vertAlign w:val="superscript"/>
        </w:rPr>
        <w:t>3</w:t>
      </w:r>
      <w:r w:rsidRPr="000469D0">
        <w:rPr>
          <w:b w:val="0"/>
          <w:sz w:val="20"/>
          <w:vertAlign w:val="superscript"/>
        </w:rPr>
        <w:t>/</w:t>
      </w:r>
      <w:r w:rsidRPr="00BB7AFA">
        <w:rPr>
          <w:b w:val="0"/>
          <w:sz w:val="20"/>
          <w:vertAlign w:val="superscript"/>
        </w:rPr>
        <w:t>12</w:t>
      </w:r>
      <w:r>
        <w:rPr>
          <w:b w:val="0"/>
          <w:sz w:val="20"/>
        </w:rPr>
        <w:t xml:space="preserve"> from the bridge</w:t>
      </w:r>
      <w:proofErr w:type="gramStart"/>
      <w:r>
        <w:rPr>
          <w:b w:val="0"/>
          <w:sz w:val="20"/>
        </w:rPr>
        <w:t>,  etc</w:t>
      </w:r>
      <w:proofErr w:type="gramEnd"/>
      <w:r>
        <w:rPr>
          <w:b w:val="0"/>
          <w:sz w:val="20"/>
        </w:rPr>
        <w:t>…..   The frets should be getting closer together as you move away from the tuner.</w:t>
      </w:r>
      <w:r w:rsidR="009D42F2">
        <w:rPr>
          <w:b w:val="0"/>
          <w:sz w:val="20"/>
        </w:rPr>
        <w:t xml:space="preserve">   </w:t>
      </w:r>
    </w:p>
    <w:p w:rsidR="00DA4735" w:rsidRPr="0041443D" w:rsidRDefault="00DA4735" w:rsidP="00DA4735">
      <w:pPr>
        <w:pStyle w:val="Subtitle"/>
        <w:jc w:val="left"/>
        <w:rPr>
          <w:sz w:val="24"/>
          <w:u w:val="single"/>
        </w:rPr>
      </w:pPr>
    </w:p>
    <w:p w:rsidR="00DA4735" w:rsidRPr="000469D0" w:rsidRDefault="00DA4735" w:rsidP="00DA4735">
      <w:pPr>
        <w:pStyle w:val="Subtitle"/>
        <w:jc w:val="left"/>
        <w:rPr>
          <w:b w:val="0"/>
          <w:sz w:val="20"/>
        </w:rPr>
      </w:pPr>
      <w:r>
        <w:rPr>
          <w:b w:val="0"/>
          <w:sz w:val="20"/>
        </w:rPr>
        <w:t xml:space="preserve">Using the fret saw and miter box, saw narrow </w:t>
      </w:r>
      <w:r w:rsidR="007E3F9E">
        <w:rPr>
          <w:b w:val="0"/>
          <w:sz w:val="20"/>
        </w:rPr>
        <w:t xml:space="preserve">shallow </w:t>
      </w:r>
      <w:r>
        <w:rPr>
          <w:b w:val="0"/>
          <w:sz w:val="20"/>
        </w:rPr>
        <w:t>groves into the neck at your marked fret locations keeping the saw perpendicular to the neck.   Carefully tap or push the fret wire into each grove.  Snip off the ends of the fret wires so the ends are flush with the board edge.  File the edges of the frets so the neck edges are smooth.  The fret saw should exactly match the width of the fret wire.  Try to saw smoothly.  If the saw bends while you are sawing the slot cut will be too wide and the fret wire will tend to fall out of its groove.</w:t>
      </w:r>
      <w:r w:rsidR="007E3F9E">
        <w:rPr>
          <w:b w:val="0"/>
          <w:sz w:val="20"/>
        </w:rPr>
        <w:t xml:space="preserve">  Remember the fret saws are matched to the fret wire thickness.   </w:t>
      </w:r>
    </w:p>
    <w:p w:rsidR="00DA4735" w:rsidRPr="006D6577" w:rsidRDefault="00DA4735" w:rsidP="00DA4735">
      <w:pPr>
        <w:pStyle w:val="Subtitle"/>
        <w:jc w:val="left"/>
        <w:rPr>
          <w:b w:val="0"/>
          <w:sz w:val="20"/>
        </w:rPr>
      </w:pPr>
    </w:p>
    <w:p w:rsidR="00DA4735" w:rsidRPr="0041443D" w:rsidRDefault="00DA4735" w:rsidP="00DA4735">
      <w:pPr>
        <w:pStyle w:val="Subtitle"/>
        <w:numPr>
          <w:ilvl w:val="0"/>
          <w:numId w:val="2"/>
        </w:numPr>
        <w:jc w:val="left"/>
        <w:rPr>
          <w:sz w:val="24"/>
        </w:rPr>
      </w:pPr>
      <w:r>
        <w:rPr>
          <w:sz w:val="24"/>
        </w:rPr>
        <w:t>String your monochord</w:t>
      </w:r>
    </w:p>
    <w:p w:rsidR="00DA4735" w:rsidRDefault="00DA4735" w:rsidP="00DA4735">
      <w:pPr>
        <w:pStyle w:val="Subtitle"/>
        <w:jc w:val="left"/>
        <w:rPr>
          <w:b w:val="0"/>
          <w:sz w:val="20"/>
        </w:rPr>
      </w:pPr>
    </w:p>
    <w:p w:rsidR="00DA4735" w:rsidRDefault="0087696E" w:rsidP="00DA4735">
      <w:pPr>
        <w:pStyle w:val="Subtitle"/>
        <w:jc w:val="left"/>
        <w:rPr>
          <w:b w:val="0"/>
          <w:sz w:val="20"/>
        </w:rPr>
      </w:pPr>
      <w:r>
        <w:rPr>
          <w:b w:val="0"/>
          <w:sz w:val="20"/>
        </w:rPr>
        <w:t xml:space="preserve">Chose a string.  </w:t>
      </w:r>
      <w:r w:rsidR="00DA4735">
        <w:rPr>
          <w:b w:val="0"/>
          <w:sz w:val="20"/>
        </w:rPr>
        <w:t>Thread the string and tighten it.  The pitch for your monochord will likely depend on the type of string that you chose.</w:t>
      </w:r>
    </w:p>
    <w:p w:rsidR="00DA4735" w:rsidRDefault="00DA4735" w:rsidP="00DA4735">
      <w:pPr>
        <w:pStyle w:val="Subtitle"/>
        <w:jc w:val="left"/>
        <w:rPr>
          <w:b w:val="0"/>
          <w:sz w:val="20"/>
        </w:rPr>
      </w:pPr>
    </w:p>
    <w:p w:rsidR="00DA4735" w:rsidRDefault="00DA4735" w:rsidP="00DA4735">
      <w:pPr>
        <w:pStyle w:val="Subtitle"/>
        <w:numPr>
          <w:ilvl w:val="0"/>
          <w:numId w:val="2"/>
        </w:numPr>
        <w:jc w:val="left"/>
        <w:rPr>
          <w:sz w:val="24"/>
        </w:rPr>
      </w:pPr>
      <w:r w:rsidRPr="0041443D">
        <w:rPr>
          <w:sz w:val="24"/>
        </w:rPr>
        <w:t>The nut and bridge</w:t>
      </w:r>
    </w:p>
    <w:p w:rsidR="00DA4735" w:rsidRPr="0041443D" w:rsidRDefault="00DA4735" w:rsidP="00DA4735">
      <w:pPr>
        <w:pStyle w:val="Subtitle"/>
        <w:jc w:val="left"/>
        <w:rPr>
          <w:sz w:val="24"/>
        </w:rPr>
      </w:pPr>
    </w:p>
    <w:p w:rsidR="00DA4735" w:rsidRDefault="00DA4735" w:rsidP="00DA4735">
      <w:pPr>
        <w:pStyle w:val="Subtitle"/>
        <w:jc w:val="left"/>
        <w:rPr>
          <w:b w:val="0"/>
          <w:sz w:val="20"/>
        </w:rPr>
      </w:pPr>
      <w:r>
        <w:rPr>
          <w:b w:val="0"/>
          <w:sz w:val="20"/>
        </w:rPr>
        <w:t xml:space="preserve">The nut is the piece of wood or plastic that raises the strings above the neck on the side of the string opposite the tuner (see Figure 2). The bridge is the piece of wood or plastic that raises the strings above the neck on the side of the string opposite the tuner.  </w:t>
      </w:r>
      <w:r w:rsidR="007E3F9E">
        <w:rPr>
          <w:b w:val="0"/>
          <w:sz w:val="20"/>
        </w:rPr>
        <w:t xml:space="preserve">  Experiment with different bridge and nut thicknesses, or by adding grooves into them or near them.</w:t>
      </w:r>
    </w:p>
    <w:p w:rsidR="00DA4735" w:rsidRDefault="00DA4735" w:rsidP="00DA4735">
      <w:pPr>
        <w:pStyle w:val="Subtitle"/>
        <w:jc w:val="left"/>
        <w:rPr>
          <w:b w:val="0"/>
          <w:sz w:val="20"/>
        </w:rPr>
      </w:pPr>
    </w:p>
    <w:p w:rsidR="00C52035" w:rsidRDefault="00DA4735" w:rsidP="00DA4735">
      <w:pPr>
        <w:pStyle w:val="Subtitle"/>
        <w:jc w:val="left"/>
        <w:rPr>
          <w:b w:val="0"/>
          <w:sz w:val="20"/>
        </w:rPr>
      </w:pPr>
      <w:r>
        <w:rPr>
          <w:b w:val="0"/>
          <w:sz w:val="20"/>
        </w:rPr>
        <w:t xml:space="preserve">I found pretty good luck with ¼” tall wood bridge and 1/8” plastic nut with a groove for the string.   You can </w:t>
      </w:r>
      <w:r w:rsidR="009B3E7B">
        <w:rPr>
          <w:b w:val="0"/>
          <w:sz w:val="20"/>
        </w:rPr>
        <w:t>make the bridge higher than the</w:t>
      </w:r>
      <w:r>
        <w:rPr>
          <w:b w:val="0"/>
          <w:sz w:val="20"/>
        </w:rPr>
        <w:t xml:space="preserve"> nut.  If the nut is too high it will be hard to press down the strings to the fingerboard.  </w:t>
      </w:r>
      <w:r w:rsidR="009B3E7B">
        <w:rPr>
          <w:b w:val="0"/>
          <w:sz w:val="20"/>
        </w:rPr>
        <w:t xml:space="preserve"> You don’t want the nut far away from the tuner other wise the string will buzz.</w:t>
      </w:r>
      <w:r>
        <w:rPr>
          <w:b w:val="0"/>
          <w:sz w:val="20"/>
        </w:rPr>
        <w:t xml:space="preserve"> Some adjustment</w:t>
      </w:r>
      <w:r w:rsidR="004D1CFC">
        <w:rPr>
          <w:b w:val="0"/>
          <w:sz w:val="20"/>
        </w:rPr>
        <w:t xml:space="preserve"> in the height </w:t>
      </w:r>
      <w:r>
        <w:rPr>
          <w:b w:val="0"/>
          <w:sz w:val="20"/>
        </w:rPr>
        <w:t xml:space="preserve">and </w:t>
      </w:r>
      <w:r w:rsidR="004D1CFC">
        <w:rPr>
          <w:b w:val="0"/>
          <w:sz w:val="20"/>
        </w:rPr>
        <w:t xml:space="preserve">perhaps using grooves </w:t>
      </w:r>
      <w:r w:rsidR="009B3E7B">
        <w:rPr>
          <w:b w:val="0"/>
          <w:sz w:val="20"/>
        </w:rPr>
        <w:t xml:space="preserve">to recess nut or bridge or string </w:t>
      </w:r>
      <w:proofErr w:type="gramStart"/>
      <w:r w:rsidR="004D1CFC">
        <w:rPr>
          <w:b w:val="0"/>
          <w:sz w:val="20"/>
        </w:rPr>
        <w:t>may</w:t>
      </w:r>
      <w:proofErr w:type="gramEnd"/>
      <w:r w:rsidR="004D1CFC">
        <w:rPr>
          <w:b w:val="0"/>
          <w:sz w:val="20"/>
        </w:rPr>
        <w:t xml:space="preserve"> help </w:t>
      </w:r>
      <w:r>
        <w:rPr>
          <w:b w:val="0"/>
          <w:sz w:val="20"/>
        </w:rPr>
        <w:t>get rid of buzzing.  Also you can use soft rubber outside the bridge or nut to damp the buzzing. The height of the strings must be kept low so that the frets can be used without too much effort.    Cut narrow pieces of wood or/and plastic that are the width of the monochord neck.   Experiment with shape and height until you are happy with the sound of your monochord and how easy it is to play.  You could cut a groove in the nut to hold the string.</w:t>
      </w:r>
      <w:r w:rsidR="007E3F9E">
        <w:rPr>
          <w:b w:val="0"/>
          <w:sz w:val="20"/>
        </w:rPr>
        <w:t xml:space="preserve"> We have files specifically for filing grooves.</w:t>
      </w:r>
    </w:p>
    <w:p w:rsidR="00C52035" w:rsidRDefault="00C52035" w:rsidP="00DA4735">
      <w:pPr>
        <w:pStyle w:val="Subtitle"/>
        <w:jc w:val="left"/>
        <w:rPr>
          <w:b w:val="0"/>
          <w:sz w:val="20"/>
        </w:rPr>
      </w:pPr>
    </w:p>
    <w:p w:rsidR="005B5007" w:rsidRDefault="00C52035" w:rsidP="00DA4735">
      <w:pPr>
        <w:pStyle w:val="Subtitle"/>
        <w:jc w:val="left"/>
        <w:rPr>
          <w:b w:val="0"/>
          <w:sz w:val="20"/>
        </w:rPr>
      </w:pPr>
      <w:r>
        <w:rPr>
          <w:b w:val="0"/>
          <w:sz w:val="20"/>
        </w:rPr>
        <w:t>Your calculations fo</w:t>
      </w:r>
      <w:r w:rsidR="005C720C">
        <w:rPr>
          <w:b w:val="0"/>
          <w:sz w:val="20"/>
        </w:rPr>
        <w:t>r the positions of the frets were</w:t>
      </w:r>
      <w:r>
        <w:rPr>
          <w:b w:val="0"/>
          <w:sz w:val="20"/>
        </w:rPr>
        <w:t xml:space="preserve"> based on the length of the open string.  However, when you press the string down to touch a fret you change the tension on the string.  This should shift the frequency of the notes </w:t>
      </w:r>
      <w:r w:rsidR="005C720C">
        <w:rPr>
          <w:b w:val="0"/>
          <w:sz w:val="20"/>
        </w:rPr>
        <w:t xml:space="preserve">of each fret </w:t>
      </w:r>
      <w:r>
        <w:rPr>
          <w:b w:val="0"/>
          <w:sz w:val="20"/>
        </w:rPr>
        <w:t xml:space="preserve">up compared to that of the open string.  You may be able to compensate for this by shifting the location of the nut. </w:t>
      </w:r>
    </w:p>
    <w:p w:rsidR="005B5007" w:rsidRDefault="005B5007" w:rsidP="00DA4735">
      <w:pPr>
        <w:pStyle w:val="Subtitle"/>
        <w:jc w:val="left"/>
        <w:rPr>
          <w:b w:val="0"/>
          <w:sz w:val="20"/>
        </w:rPr>
      </w:pPr>
    </w:p>
    <w:p w:rsidR="00DA4735" w:rsidRDefault="000F588A" w:rsidP="00DA4735">
      <w:pPr>
        <w:pStyle w:val="Subtitle"/>
        <w:jc w:val="left"/>
        <w:rPr>
          <w:b w:val="0"/>
          <w:sz w:val="20"/>
        </w:rPr>
      </w:pPr>
      <w:r>
        <w:rPr>
          <w:b w:val="0"/>
          <w:sz w:val="20"/>
        </w:rPr>
        <w:t>If the string cuts</w:t>
      </w:r>
      <w:r w:rsidR="005B5007">
        <w:rPr>
          <w:b w:val="0"/>
          <w:sz w:val="20"/>
        </w:rPr>
        <w:t xml:space="preserve"> into t</w:t>
      </w:r>
      <w:r>
        <w:rPr>
          <w:b w:val="0"/>
          <w:sz w:val="20"/>
        </w:rPr>
        <w:t>he wood then the tension may decrease</w:t>
      </w:r>
      <w:r w:rsidR="005B5007">
        <w:rPr>
          <w:b w:val="0"/>
          <w:sz w:val="20"/>
        </w:rPr>
        <w:t xml:space="preserve"> while the string digs a groove in</w:t>
      </w:r>
      <w:r>
        <w:rPr>
          <w:b w:val="0"/>
          <w:sz w:val="20"/>
        </w:rPr>
        <w:t>to</w:t>
      </w:r>
      <w:r w:rsidR="005B5007">
        <w:rPr>
          <w:b w:val="0"/>
          <w:sz w:val="20"/>
        </w:rPr>
        <w:t xml:space="preserve"> the wood.   This may make it difficult to keep the instrument in tune.</w:t>
      </w:r>
    </w:p>
    <w:p w:rsidR="00DA4735" w:rsidRDefault="00DA4735" w:rsidP="00DA4735">
      <w:pPr>
        <w:pStyle w:val="Subtitle"/>
        <w:jc w:val="left"/>
        <w:rPr>
          <w:b w:val="0"/>
          <w:sz w:val="20"/>
        </w:rPr>
      </w:pPr>
    </w:p>
    <w:p w:rsidR="00DA4735" w:rsidRPr="00977529" w:rsidRDefault="00DA4735" w:rsidP="00DA4735">
      <w:pPr>
        <w:pStyle w:val="Subtitle"/>
        <w:jc w:val="left"/>
        <w:rPr>
          <w:b w:val="0"/>
          <w:sz w:val="20"/>
        </w:rPr>
      </w:pPr>
      <w:r>
        <w:rPr>
          <w:b w:val="0"/>
          <w:sz w:val="20"/>
        </w:rPr>
        <w:t>Available in the lab for bridge/nut materials:  Hard rubber (</w:t>
      </w:r>
      <w:proofErr w:type="spellStart"/>
      <w:r>
        <w:rPr>
          <w:b w:val="0"/>
          <w:sz w:val="20"/>
        </w:rPr>
        <w:t>durometer</w:t>
      </w:r>
      <w:proofErr w:type="spellEnd"/>
      <w:r>
        <w:rPr>
          <w:b w:val="0"/>
          <w:sz w:val="20"/>
        </w:rPr>
        <w:t xml:space="preserve"> 80).  </w:t>
      </w:r>
      <w:proofErr w:type="gramStart"/>
      <w:r>
        <w:rPr>
          <w:b w:val="0"/>
          <w:sz w:val="20"/>
        </w:rPr>
        <w:t>Rubber foam with adhesive backing for damping vibrations on the string between the nut and the tu</w:t>
      </w:r>
      <w:r w:rsidR="00303089">
        <w:rPr>
          <w:b w:val="0"/>
          <w:sz w:val="20"/>
        </w:rPr>
        <w:t>ner.</w:t>
      </w:r>
      <w:proofErr w:type="gramEnd"/>
      <w:r w:rsidR="00303089">
        <w:rPr>
          <w:b w:val="0"/>
          <w:sz w:val="20"/>
        </w:rPr>
        <w:t xml:space="preserve">   </w:t>
      </w:r>
      <w:proofErr w:type="spellStart"/>
      <w:r w:rsidR="00303089">
        <w:rPr>
          <w:b w:val="0"/>
          <w:sz w:val="20"/>
        </w:rPr>
        <w:t>Plastruct</w:t>
      </w:r>
      <w:proofErr w:type="spellEnd"/>
      <w:r w:rsidR="00303089">
        <w:rPr>
          <w:b w:val="0"/>
          <w:sz w:val="20"/>
        </w:rPr>
        <w:t xml:space="preserve"> </w:t>
      </w:r>
      <w:proofErr w:type="gramStart"/>
      <w:r w:rsidR="00303089">
        <w:rPr>
          <w:b w:val="0"/>
          <w:sz w:val="20"/>
        </w:rPr>
        <w:t>plastic square</w:t>
      </w:r>
      <w:r w:rsidR="004645BB">
        <w:rPr>
          <w:b w:val="0"/>
          <w:sz w:val="20"/>
        </w:rPr>
        <w:t>,</w:t>
      </w:r>
      <w:proofErr w:type="gramEnd"/>
      <w:r w:rsidR="004645BB">
        <w:rPr>
          <w:b w:val="0"/>
          <w:sz w:val="20"/>
        </w:rPr>
        <w:t xml:space="preserve"> rectangular</w:t>
      </w:r>
      <w:r>
        <w:rPr>
          <w:b w:val="0"/>
          <w:sz w:val="20"/>
        </w:rPr>
        <w:t xml:space="preserve"> and triangle stock.  </w:t>
      </w:r>
      <w:proofErr w:type="gramStart"/>
      <w:r>
        <w:rPr>
          <w:b w:val="0"/>
          <w:sz w:val="20"/>
        </w:rPr>
        <w:t>Hardwood square stock.</w:t>
      </w:r>
      <w:proofErr w:type="gramEnd"/>
    </w:p>
    <w:p w:rsidR="00DA4735" w:rsidRDefault="00DA4735" w:rsidP="00DA4735">
      <w:pPr>
        <w:pStyle w:val="Subtitle"/>
        <w:jc w:val="left"/>
        <w:rPr>
          <w:sz w:val="24"/>
          <w:u w:val="single"/>
        </w:rPr>
      </w:pPr>
    </w:p>
    <w:p w:rsidR="007E3F9E" w:rsidRDefault="007E3F9E" w:rsidP="00DA4735">
      <w:pPr>
        <w:pStyle w:val="Subtitle"/>
        <w:jc w:val="left"/>
        <w:rPr>
          <w:sz w:val="24"/>
          <w:u w:val="single"/>
        </w:rPr>
      </w:pPr>
    </w:p>
    <w:p w:rsidR="007E3F9E" w:rsidRDefault="007E3F9E" w:rsidP="00DA4735">
      <w:pPr>
        <w:pStyle w:val="Subtitle"/>
        <w:jc w:val="left"/>
        <w:rPr>
          <w:sz w:val="24"/>
          <w:u w:val="single"/>
        </w:rPr>
      </w:pPr>
    </w:p>
    <w:p w:rsidR="007E3F9E" w:rsidRDefault="007E3F9E" w:rsidP="00DA4735">
      <w:pPr>
        <w:pStyle w:val="Subtitle"/>
        <w:jc w:val="left"/>
        <w:rPr>
          <w:sz w:val="24"/>
          <w:u w:val="single"/>
        </w:rPr>
      </w:pPr>
    </w:p>
    <w:p w:rsidR="007E3F9E" w:rsidRDefault="007E3F9E" w:rsidP="00DA4735">
      <w:pPr>
        <w:pStyle w:val="Subtitle"/>
        <w:jc w:val="left"/>
        <w:rPr>
          <w:sz w:val="24"/>
          <w:u w:val="single"/>
        </w:rPr>
      </w:pPr>
    </w:p>
    <w:p w:rsidR="007E3F9E" w:rsidRDefault="007E3F9E" w:rsidP="00DA4735">
      <w:pPr>
        <w:pStyle w:val="Subtitle"/>
        <w:jc w:val="left"/>
        <w:rPr>
          <w:sz w:val="24"/>
          <w:u w:val="single"/>
        </w:rPr>
      </w:pPr>
    </w:p>
    <w:p w:rsidR="007E3F9E" w:rsidRDefault="007E3F9E" w:rsidP="00DA4735">
      <w:pPr>
        <w:pStyle w:val="Subtitle"/>
        <w:jc w:val="left"/>
        <w:rPr>
          <w:sz w:val="24"/>
          <w:u w:val="single"/>
        </w:rPr>
      </w:pPr>
    </w:p>
    <w:p w:rsidR="007E3F9E" w:rsidRDefault="007E3F9E" w:rsidP="00DA4735">
      <w:pPr>
        <w:pStyle w:val="Subtitle"/>
        <w:jc w:val="left"/>
        <w:rPr>
          <w:sz w:val="24"/>
          <w:u w:val="single"/>
        </w:rPr>
      </w:pPr>
    </w:p>
    <w:p w:rsidR="007E3F9E" w:rsidRDefault="007E3F9E" w:rsidP="00DA4735">
      <w:pPr>
        <w:pStyle w:val="Subtitle"/>
        <w:jc w:val="left"/>
        <w:rPr>
          <w:sz w:val="24"/>
          <w:u w:val="single"/>
        </w:rPr>
      </w:pPr>
    </w:p>
    <w:p w:rsidR="007E3F9E" w:rsidRDefault="007E3F9E" w:rsidP="00DA4735">
      <w:pPr>
        <w:pStyle w:val="Subtitle"/>
        <w:jc w:val="left"/>
        <w:rPr>
          <w:sz w:val="24"/>
          <w:u w:val="single"/>
        </w:rPr>
      </w:pPr>
    </w:p>
    <w:p w:rsidR="007E3F9E" w:rsidRDefault="007E3F9E" w:rsidP="00DA4735">
      <w:pPr>
        <w:pStyle w:val="Subtitle"/>
        <w:jc w:val="left"/>
        <w:rPr>
          <w:sz w:val="24"/>
          <w:u w:val="single"/>
        </w:rPr>
      </w:pPr>
    </w:p>
    <w:p w:rsidR="007E3F9E" w:rsidRDefault="007E3F9E" w:rsidP="00DA4735">
      <w:pPr>
        <w:pStyle w:val="Subtitle"/>
        <w:jc w:val="left"/>
        <w:rPr>
          <w:sz w:val="24"/>
          <w:u w:val="single"/>
        </w:rPr>
      </w:pPr>
    </w:p>
    <w:p w:rsidR="007E3F9E" w:rsidRDefault="007E3F9E" w:rsidP="00DA4735">
      <w:pPr>
        <w:pStyle w:val="Subtitle"/>
        <w:jc w:val="left"/>
        <w:rPr>
          <w:sz w:val="24"/>
          <w:u w:val="single"/>
        </w:rPr>
      </w:pPr>
    </w:p>
    <w:p w:rsidR="007E3F9E" w:rsidRDefault="007E3F9E" w:rsidP="00DA4735">
      <w:pPr>
        <w:pStyle w:val="Subtitle"/>
        <w:jc w:val="left"/>
        <w:rPr>
          <w:sz w:val="24"/>
          <w:u w:val="single"/>
        </w:rPr>
      </w:pPr>
    </w:p>
    <w:p w:rsidR="007E3F9E" w:rsidRDefault="007E3F9E" w:rsidP="00DA4735">
      <w:pPr>
        <w:pStyle w:val="Subtitle"/>
        <w:jc w:val="left"/>
        <w:rPr>
          <w:sz w:val="24"/>
          <w:u w:val="single"/>
        </w:rPr>
      </w:pPr>
    </w:p>
    <w:p w:rsidR="00DA4735" w:rsidRDefault="00DA4735" w:rsidP="00DA4735">
      <w:pPr>
        <w:pStyle w:val="Subtitle"/>
        <w:jc w:val="left"/>
        <w:rPr>
          <w:sz w:val="24"/>
          <w:u w:val="single"/>
        </w:rPr>
      </w:pPr>
    </w:p>
    <w:p w:rsidR="00DA4735" w:rsidRDefault="00DA4735" w:rsidP="00DA4735">
      <w:pPr>
        <w:pStyle w:val="Subtitle"/>
        <w:jc w:val="left"/>
        <w:rPr>
          <w:sz w:val="24"/>
          <w:u w:val="single"/>
        </w:rPr>
      </w:pPr>
      <w:r>
        <w:rPr>
          <w:sz w:val="24"/>
          <w:u w:val="single"/>
        </w:rPr>
        <w:t>MEASURING THE FREQUENCIES OF THE NOTES</w:t>
      </w:r>
    </w:p>
    <w:p w:rsidR="00DA4735" w:rsidRDefault="00DA4735" w:rsidP="00DA4735">
      <w:pPr>
        <w:pStyle w:val="Subtitle"/>
        <w:jc w:val="left"/>
        <w:rPr>
          <w:b w:val="0"/>
          <w:sz w:val="24"/>
          <w:u w:val="single"/>
        </w:rPr>
      </w:pPr>
    </w:p>
    <w:tbl>
      <w:tblPr>
        <w:tblpPr w:leftFromText="180" w:rightFromText="180" w:vertAnchor="text" w:horzAnchor="page" w:tblpX="1520" w:tblpY="23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7"/>
        <w:gridCol w:w="1708"/>
      </w:tblGrid>
      <w:tr w:rsidR="00DA4735" w:rsidRPr="00E35099">
        <w:trPr>
          <w:trHeight w:val="265"/>
        </w:trPr>
        <w:tc>
          <w:tcPr>
            <w:tcW w:w="3335" w:type="dxa"/>
            <w:gridSpan w:val="2"/>
          </w:tcPr>
          <w:p w:rsidR="00DA4735" w:rsidRPr="00E35099" w:rsidRDefault="00DA4735" w:rsidP="005A76C8">
            <w:pPr>
              <w:pStyle w:val="Subtitle"/>
              <w:ind w:right="239"/>
              <w:jc w:val="both"/>
              <w:rPr>
                <w:rFonts w:ascii="Arial" w:hAnsi="Arial" w:cs="Arial"/>
                <w:b w:val="0"/>
                <w:sz w:val="22"/>
              </w:rPr>
            </w:pPr>
            <w:r w:rsidRPr="00E35099">
              <w:rPr>
                <w:rFonts w:ascii="Arial" w:hAnsi="Arial" w:cs="Arial"/>
                <w:b w:val="0"/>
                <w:sz w:val="22"/>
              </w:rPr>
              <w:t xml:space="preserve">Frequencies of Notes in the Tempered </w:t>
            </w:r>
            <w:proofErr w:type="gramStart"/>
            <w:r w:rsidRPr="00E35099">
              <w:rPr>
                <w:rFonts w:ascii="Arial" w:hAnsi="Arial" w:cs="Arial"/>
                <w:b w:val="0"/>
                <w:sz w:val="22"/>
              </w:rPr>
              <w:t>Scale  4</w:t>
            </w:r>
            <w:r w:rsidRPr="00E35099">
              <w:rPr>
                <w:rFonts w:ascii="Arial" w:hAnsi="Arial" w:cs="Arial"/>
                <w:b w:val="0"/>
                <w:sz w:val="22"/>
                <w:vertAlign w:val="superscript"/>
              </w:rPr>
              <w:t>th</w:t>
            </w:r>
            <w:proofErr w:type="gramEnd"/>
            <w:r w:rsidRPr="00E35099">
              <w:rPr>
                <w:rFonts w:ascii="Arial" w:hAnsi="Arial" w:cs="Arial"/>
                <w:b w:val="0"/>
                <w:sz w:val="22"/>
              </w:rPr>
              <w:t xml:space="preserve"> octave</w:t>
            </w:r>
          </w:p>
        </w:tc>
      </w:tr>
      <w:tr w:rsidR="00DA4735" w:rsidRPr="00E35099">
        <w:trPr>
          <w:trHeight w:val="265"/>
        </w:trPr>
        <w:tc>
          <w:tcPr>
            <w:tcW w:w="1627" w:type="dxa"/>
          </w:tcPr>
          <w:p w:rsidR="00DA4735" w:rsidRPr="00E35099" w:rsidRDefault="00DA4735" w:rsidP="005A76C8">
            <w:pPr>
              <w:pStyle w:val="Subtitle"/>
              <w:jc w:val="both"/>
              <w:rPr>
                <w:rFonts w:ascii="Arial" w:hAnsi="Arial" w:cs="Arial"/>
                <w:b w:val="0"/>
                <w:sz w:val="22"/>
              </w:rPr>
            </w:pPr>
            <w:r w:rsidRPr="00E35099">
              <w:rPr>
                <w:rFonts w:ascii="Arial" w:hAnsi="Arial" w:cs="Arial"/>
                <w:b w:val="0"/>
                <w:sz w:val="22"/>
              </w:rPr>
              <w:t>Note</w:t>
            </w:r>
          </w:p>
        </w:tc>
        <w:tc>
          <w:tcPr>
            <w:tcW w:w="1708" w:type="dxa"/>
          </w:tcPr>
          <w:p w:rsidR="00DA4735" w:rsidRPr="00E35099" w:rsidRDefault="00DA4735" w:rsidP="005A76C8">
            <w:pPr>
              <w:pStyle w:val="Subtitle"/>
              <w:jc w:val="both"/>
              <w:rPr>
                <w:rFonts w:ascii="Arial" w:hAnsi="Arial" w:cs="Arial"/>
                <w:b w:val="0"/>
                <w:sz w:val="22"/>
              </w:rPr>
            </w:pPr>
            <w:r w:rsidRPr="00E35099">
              <w:rPr>
                <w:rFonts w:ascii="Arial" w:hAnsi="Arial" w:cs="Arial"/>
                <w:b w:val="0"/>
                <w:sz w:val="22"/>
              </w:rPr>
              <w:t>Frequency (Hz)</w:t>
            </w:r>
          </w:p>
        </w:tc>
      </w:tr>
      <w:tr w:rsidR="00DA4735" w:rsidRPr="00E35099">
        <w:trPr>
          <w:trHeight w:val="265"/>
        </w:trPr>
        <w:tc>
          <w:tcPr>
            <w:tcW w:w="1627" w:type="dxa"/>
            <w:vAlign w:val="center"/>
          </w:tcPr>
          <w:p w:rsidR="00DA4735" w:rsidRPr="00E35099" w:rsidRDefault="00DA4735" w:rsidP="005A76C8">
            <w:pPr>
              <w:pStyle w:val="Subtitle"/>
              <w:jc w:val="both"/>
              <w:rPr>
                <w:rFonts w:ascii="Arial" w:hAnsi="Arial" w:cs="Arial"/>
                <w:b w:val="0"/>
                <w:sz w:val="22"/>
              </w:rPr>
            </w:pPr>
            <w:r w:rsidRPr="00E35099">
              <w:rPr>
                <w:rFonts w:ascii="Arial" w:hAnsi="Arial" w:cs="Arial"/>
                <w:b w:val="0"/>
                <w:sz w:val="22"/>
              </w:rPr>
              <w:t>C4</w:t>
            </w:r>
          </w:p>
        </w:tc>
        <w:tc>
          <w:tcPr>
            <w:tcW w:w="1708" w:type="dxa"/>
            <w:vAlign w:val="center"/>
          </w:tcPr>
          <w:p w:rsidR="00DA4735" w:rsidRPr="00E35099" w:rsidRDefault="00DA4735" w:rsidP="005A76C8">
            <w:pPr>
              <w:pStyle w:val="Subtitle"/>
              <w:jc w:val="both"/>
              <w:rPr>
                <w:rFonts w:ascii="Arial" w:hAnsi="Arial" w:cs="Arial"/>
                <w:b w:val="0"/>
                <w:sz w:val="22"/>
              </w:rPr>
            </w:pPr>
            <w:r w:rsidRPr="00E35099">
              <w:rPr>
                <w:rFonts w:ascii="Arial" w:hAnsi="Arial" w:cs="Arial"/>
                <w:b w:val="0"/>
                <w:sz w:val="22"/>
              </w:rPr>
              <w:t>261.63</w:t>
            </w:r>
          </w:p>
        </w:tc>
      </w:tr>
      <w:tr w:rsidR="00DA4735" w:rsidRPr="00E35099">
        <w:trPr>
          <w:trHeight w:val="389"/>
        </w:trPr>
        <w:tc>
          <w:tcPr>
            <w:tcW w:w="1627" w:type="dxa"/>
            <w:vAlign w:val="center"/>
          </w:tcPr>
          <w:p w:rsidR="00DA4735" w:rsidRPr="00E35099" w:rsidRDefault="00DA4735" w:rsidP="005A76C8">
            <w:pPr>
              <w:pStyle w:val="Subtitle"/>
              <w:jc w:val="both"/>
              <w:rPr>
                <w:rFonts w:ascii="Arial" w:hAnsi="Arial" w:cs="Arial"/>
                <w:b w:val="0"/>
                <w:sz w:val="22"/>
              </w:rPr>
            </w:pPr>
            <w:r w:rsidRPr="00E35099">
              <w:rPr>
                <w:rFonts w:ascii="Arial" w:hAnsi="Arial" w:cs="Arial"/>
                <w:b w:val="0"/>
                <w:sz w:val="22"/>
              </w:rPr>
              <w:t>C# (D</w:t>
            </w:r>
            <w:r>
              <w:rPr>
                <w:noProof/>
              </w:rPr>
              <w:drawing>
                <wp:inline distT="0" distB="0" distL="0" distR="0">
                  <wp:extent cx="101600" cy="15240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36005" t="21603" r="28804" b="21603"/>
                          <a:stretch>
                            <a:fillRect/>
                          </a:stretch>
                        </pic:blipFill>
                        <pic:spPr bwMode="auto">
                          <a:xfrm>
                            <a:off x="0" y="0"/>
                            <a:ext cx="101600" cy="152400"/>
                          </a:xfrm>
                          <a:prstGeom prst="rect">
                            <a:avLst/>
                          </a:prstGeom>
                          <a:noFill/>
                          <a:ln w="9525">
                            <a:noFill/>
                            <a:miter lim="800000"/>
                            <a:headEnd/>
                            <a:tailEnd/>
                          </a:ln>
                        </pic:spPr>
                      </pic:pic>
                    </a:graphicData>
                  </a:graphic>
                </wp:inline>
              </w:drawing>
            </w:r>
            <w:proofErr w:type="gramStart"/>
            <w:r w:rsidRPr="00E35099">
              <w:rPr>
                <w:rFonts w:ascii="Arial" w:hAnsi="Arial" w:cs="Arial"/>
                <w:b w:val="0"/>
                <w:sz w:val="22"/>
              </w:rPr>
              <w:t>)4</w:t>
            </w:r>
            <w:proofErr w:type="gramEnd"/>
          </w:p>
        </w:tc>
        <w:tc>
          <w:tcPr>
            <w:tcW w:w="1708" w:type="dxa"/>
            <w:vAlign w:val="center"/>
          </w:tcPr>
          <w:p w:rsidR="00DA4735" w:rsidRPr="00E35099" w:rsidRDefault="00DA4735" w:rsidP="005A76C8">
            <w:pPr>
              <w:pStyle w:val="Subtitle"/>
              <w:jc w:val="both"/>
              <w:rPr>
                <w:rFonts w:ascii="Arial" w:hAnsi="Arial" w:cs="Arial"/>
                <w:b w:val="0"/>
                <w:sz w:val="22"/>
              </w:rPr>
            </w:pPr>
            <w:r w:rsidRPr="00E35099">
              <w:rPr>
                <w:rFonts w:ascii="Arial" w:hAnsi="Arial" w:cs="Arial"/>
                <w:b w:val="0"/>
                <w:sz w:val="22"/>
              </w:rPr>
              <w:t>277.18</w:t>
            </w:r>
          </w:p>
        </w:tc>
      </w:tr>
      <w:tr w:rsidR="00DA4735" w:rsidRPr="00E35099">
        <w:trPr>
          <w:trHeight w:val="265"/>
        </w:trPr>
        <w:tc>
          <w:tcPr>
            <w:tcW w:w="1627" w:type="dxa"/>
            <w:vAlign w:val="center"/>
          </w:tcPr>
          <w:p w:rsidR="00DA4735" w:rsidRPr="00E35099" w:rsidRDefault="00DA4735" w:rsidP="005A76C8">
            <w:pPr>
              <w:pStyle w:val="Subtitle"/>
              <w:jc w:val="both"/>
              <w:rPr>
                <w:rFonts w:ascii="Arial" w:hAnsi="Arial" w:cs="Arial"/>
                <w:b w:val="0"/>
                <w:sz w:val="22"/>
              </w:rPr>
            </w:pPr>
            <w:r w:rsidRPr="00E35099">
              <w:rPr>
                <w:rFonts w:ascii="Arial" w:hAnsi="Arial" w:cs="Arial"/>
                <w:b w:val="0"/>
                <w:sz w:val="22"/>
              </w:rPr>
              <w:t>D4</w:t>
            </w:r>
          </w:p>
        </w:tc>
        <w:tc>
          <w:tcPr>
            <w:tcW w:w="1708" w:type="dxa"/>
            <w:vAlign w:val="center"/>
          </w:tcPr>
          <w:p w:rsidR="00DA4735" w:rsidRPr="00E35099" w:rsidRDefault="00DA4735" w:rsidP="005A76C8">
            <w:pPr>
              <w:pStyle w:val="Subtitle"/>
              <w:jc w:val="both"/>
              <w:rPr>
                <w:rFonts w:ascii="Arial" w:hAnsi="Arial" w:cs="Arial"/>
                <w:b w:val="0"/>
                <w:sz w:val="22"/>
              </w:rPr>
            </w:pPr>
            <w:r w:rsidRPr="00E35099">
              <w:rPr>
                <w:rFonts w:ascii="Arial" w:hAnsi="Arial" w:cs="Arial"/>
                <w:b w:val="0"/>
                <w:sz w:val="22"/>
              </w:rPr>
              <w:t>293.66</w:t>
            </w:r>
          </w:p>
        </w:tc>
      </w:tr>
      <w:tr w:rsidR="00DA4735" w:rsidRPr="00E35099">
        <w:trPr>
          <w:trHeight w:val="371"/>
        </w:trPr>
        <w:tc>
          <w:tcPr>
            <w:tcW w:w="1627" w:type="dxa"/>
            <w:vAlign w:val="center"/>
          </w:tcPr>
          <w:p w:rsidR="00DA4735" w:rsidRPr="00E35099" w:rsidRDefault="00DA4735" w:rsidP="005A76C8">
            <w:pPr>
              <w:pStyle w:val="Subtitle"/>
              <w:jc w:val="both"/>
              <w:rPr>
                <w:rFonts w:ascii="Arial" w:hAnsi="Arial" w:cs="Arial"/>
                <w:b w:val="0"/>
                <w:sz w:val="22"/>
              </w:rPr>
            </w:pPr>
            <w:r w:rsidRPr="00E35099">
              <w:rPr>
                <w:rFonts w:ascii="Arial" w:hAnsi="Arial" w:cs="Arial"/>
                <w:b w:val="0"/>
                <w:sz w:val="22"/>
              </w:rPr>
              <w:t>D# (E</w:t>
            </w:r>
            <w:r>
              <w:rPr>
                <w:noProof/>
              </w:rPr>
              <w:drawing>
                <wp:inline distT="0" distB="0" distL="0" distR="0">
                  <wp:extent cx="101600" cy="152400"/>
                  <wp:effectExtent l="2540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l="36005" t="21603" r="28804" b="21603"/>
                          <a:stretch>
                            <a:fillRect/>
                          </a:stretch>
                        </pic:blipFill>
                        <pic:spPr bwMode="auto">
                          <a:xfrm>
                            <a:off x="0" y="0"/>
                            <a:ext cx="101600" cy="152400"/>
                          </a:xfrm>
                          <a:prstGeom prst="rect">
                            <a:avLst/>
                          </a:prstGeom>
                          <a:noFill/>
                          <a:ln w="9525">
                            <a:noFill/>
                            <a:miter lim="800000"/>
                            <a:headEnd/>
                            <a:tailEnd/>
                          </a:ln>
                        </pic:spPr>
                      </pic:pic>
                    </a:graphicData>
                  </a:graphic>
                </wp:inline>
              </w:drawing>
            </w:r>
            <w:proofErr w:type="gramStart"/>
            <w:r w:rsidRPr="00E35099">
              <w:rPr>
                <w:rFonts w:ascii="Arial" w:hAnsi="Arial" w:cs="Arial"/>
                <w:b w:val="0"/>
                <w:sz w:val="22"/>
              </w:rPr>
              <w:t>)4</w:t>
            </w:r>
            <w:proofErr w:type="gramEnd"/>
          </w:p>
        </w:tc>
        <w:tc>
          <w:tcPr>
            <w:tcW w:w="1708" w:type="dxa"/>
            <w:vAlign w:val="center"/>
          </w:tcPr>
          <w:p w:rsidR="00DA4735" w:rsidRPr="00E35099" w:rsidRDefault="00DA4735" w:rsidP="005A76C8">
            <w:pPr>
              <w:pStyle w:val="Subtitle"/>
              <w:jc w:val="both"/>
              <w:rPr>
                <w:rFonts w:ascii="Arial" w:hAnsi="Arial" w:cs="Arial"/>
                <w:b w:val="0"/>
                <w:sz w:val="22"/>
              </w:rPr>
            </w:pPr>
            <w:r w:rsidRPr="00E35099">
              <w:rPr>
                <w:rFonts w:ascii="Arial" w:hAnsi="Arial" w:cs="Arial"/>
                <w:b w:val="0"/>
                <w:sz w:val="22"/>
              </w:rPr>
              <w:t>311.13</w:t>
            </w:r>
          </w:p>
        </w:tc>
      </w:tr>
      <w:tr w:rsidR="00DA4735" w:rsidRPr="00E35099">
        <w:trPr>
          <w:trHeight w:val="265"/>
        </w:trPr>
        <w:tc>
          <w:tcPr>
            <w:tcW w:w="1627" w:type="dxa"/>
            <w:vAlign w:val="center"/>
          </w:tcPr>
          <w:p w:rsidR="00DA4735" w:rsidRPr="00E35099" w:rsidRDefault="00DA4735" w:rsidP="005A76C8">
            <w:pPr>
              <w:pStyle w:val="Subtitle"/>
              <w:jc w:val="both"/>
              <w:rPr>
                <w:rFonts w:ascii="Arial" w:hAnsi="Arial" w:cs="Arial"/>
                <w:b w:val="0"/>
                <w:sz w:val="22"/>
              </w:rPr>
            </w:pPr>
            <w:r w:rsidRPr="00E35099">
              <w:rPr>
                <w:rFonts w:ascii="Arial" w:hAnsi="Arial" w:cs="Arial"/>
                <w:b w:val="0"/>
                <w:sz w:val="22"/>
              </w:rPr>
              <w:t>E4</w:t>
            </w:r>
          </w:p>
        </w:tc>
        <w:tc>
          <w:tcPr>
            <w:tcW w:w="1708" w:type="dxa"/>
            <w:vAlign w:val="center"/>
          </w:tcPr>
          <w:p w:rsidR="00DA4735" w:rsidRPr="00E35099" w:rsidRDefault="00DA4735" w:rsidP="005A76C8">
            <w:pPr>
              <w:pStyle w:val="Subtitle"/>
              <w:jc w:val="both"/>
              <w:rPr>
                <w:rFonts w:ascii="Arial" w:hAnsi="Arial" w:cs="Arial"/>
                <w:b w:val="0"/>
                <w:sz w:val="22"/>
              </w:rPr>
            </w:pPr>
            <w:r w:rsidRPr="00E35099">
              <w:rPr>
                <w:rFonts w:ascii="Arial" w:hAnsi="Arial" w:cs="Arial"/>
                <w:b w:val="0"/>
                <w:sz w:val="22"/>
              </w:rPr>
              <w:t>329.63</w:t>
            </w:r>
          </w:p>
        </w:tc>
      </w:tr>
      <w:tr w:rsidR="00DA4735" w:rsidRPr="00E35099">
        <w:trPr>
          <w:trHeight w:val="265"/>
        </w:trPr>
        <w:tc>
          <w:tcPr>
            <w:tcW w:w="1627" w:type="dxa"/>
            <w:vAlign w:val="center"/>
          </w:tcPr>
          <w:p w:rsidR="00DA4735" w:rsidRPr="00E35099" w:rsidRDefault="00DA4735" w:rsidP="005A76C8">
            <w:pPr>
              <w:pStyle w:val="Subtitle"/>
              <w:jc w:val="both"/>
              <w:rPr>
                <w:rFonts w:ascii="Arial" w:hAnsi="Arial" w:cs="Arial"/>
                <w:b w:val="0"/>
                <w:sz w:val="22"/>
              </w:rPr>
            </w:pPr>
            <w:r w:rsidRPr="00E35099">
              <w:rPr>
                <w:rFonts w:ascii="Arial" w:hAnsi="Arial" w:cs="Arial"/>
                <w:b w:val="0"/>
                <w:sz w:val="22"/>
              </w:rPr>
              <w:t>F4</w:t>
            </w:r>
          </w:p>
        </w:tc>
        <w:tc>
          <w:tcPr>
            <w:tcW w:w="1708" w:type="dxa"/>
            <w:vAlign w:val="center"/>
          </w:tcPr>
          <w:p w:rsidR="00DA4735" w:rsidRPr="00E35099" w:rsidRDefault="00DA4735" w:rsidP="005A76C8">
            <w:pPr>
              <w:pStyle w:val="Subtitle"/>
              <w:jc w:val="both"/>
              <w:rPr>
                <w:rFonts w:ascii="Arial" w:hAnsi="Arial" w:cs="Arial"/>
                <w:b w:val="0"/>
                <w:sz w:val="22"/>
              </w:rPr>
            </w:pPr>
            <w:r w:rsidRPr="00E35099">
              <w:rPr>
                <w:rFonts w:ascii="Arial" w:hAnsi="Arial" w:cs="Arial"/>
                <w:b w:val="0"/>
                <w:sz w:val="22"/>
              </w:rPr>
              <w:t>349.23</w:t>
            </w:r>
          </w:p>
        </w:tc>
      </w:tr>
      <w:tr w:rsidR="00DA4735" w:rsidRPr="00E35099">
        <w:trPr>
          <w:trHeight w:val="371"/>
        </w:trPr>
        <w:tc>
          <w:tcPr>
            <w:tcW w:w="1627" w:type="dxa"/>
            <w:vAlign w:val="center"/>
          </w:tcPr>
          <w:p w:rsidR="00DA4735" w:rsidRPr="00E35099" w:rsidRDefault="00DA4735" w:rsidP="005A76C8">
            <w:pPr>
              <w:pStyle w:val="Subtitle"/>
              <w:jc w:val="both"/>
              <w:rPr>
                <w:rFonts w:ascii="Arial" w:hAnsi="Arial" w:cs="Arial"/>
                <w:b w:val="0"/>
                <w:sz w:val="22"/>
              </w:rPr>
            </w:pPr>
            <w:r w:rsidRPr="00E35099">
              <w:rPr>
                <w:rFonts w:ascii="Arial" w:hAnsi="Arial" w:cs="Arial"/>
                <w:b w:val="0"/>
                <w:sz w:val="22"/>
              </w:rPr>
              <w:t>F#(G</w:t>
            </w:r>
            <w:r>
              <w:rPr>
                <w:noProof/>
              </w:rPr>
              <w:drawing>
                <wp:inline distT="0" distB="0" distL="0" distR="0">
                  <wp:extent cx="101600" cy="152400"/>
                  <wp:effectExtent l="2540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36005" t="21603" r="28804" b="21603"/>
                          <a:stretch>
                            <a:fillRect/>
                          </a:stretch>
                        </pic:blipFill>
                        <pic:spPr bwMode="auto">
                          <a:xfrm>
                            <a:off x="0" y="0"/>
                            <a:ext cx="101600" cy="152400"/>
                          </a:xfrm>
                          <a:prstGeom prst="rect">
                            <a:avLst/>
                          </a:prstGeom>
                          <a:noFill/>
                          <a:ln w="9525">
                            <a:noFill/>
                            <a:miter lim="800000"/>
                            <a:headEnd/>
                            <a:tailEnd/>
                          </a:ln>
                        </pic:spPr>
                      </pic:pic>
                    </a:graphicData>
                  </a:graphic>
                </wp:inline>
              </w:drawing>
            </w:r>
            <w:proofErr w:type="gramStart"/>
            <w:r w:rsidRPr="00E35099">
              <w:rPr>
                <w:rFonts w:ascii="Arial" w:hAnsi="Arial" w:cs="Arial"/>
                <w:b w:val="0"/>
                <w:sz w:val="22"/>
              </w:rPr>
              <w:t>)4</w:t>
            </w:r>
            <w:proofErr w:type="gramEnd"/>
          </w:p>
        </w:tc>
        <w:tc>
          <w:tcPr>
            <w:tcW w:w="1708" w:type="dxa"/>
            <w:vAlign w:val="center"/>
          </w:tcPr>
          <w:p w:rsidR="00DA4735" w:rsidRPr="00E35099" w:rsidRDefault="00DA4735" w:rsidP="005A76C8">
            <w:pPr>
              <w:pStyle w:val="Subtitle"/>
              <w:jc w:val="both"/>
              <w:rPr>
                <w:rFonts w:ascii="Arial" w:hAnsi="Arial" w:cs="Arial"/>
                <w:b w:val="0"/>
                <w:sz w:val="22"/>
              </w:rPr>
            </w:pPr>
            <w:r w:rsidRPr="00E35099">
              <w:rPr>
                <w:rFonts w:ascii="Arial" w:hAnsi="Arial" w:cs="Arial"/>
                <w:b w:val="0"/>
                <w:sz w:val="22"/>
              </w:rPr>
              <w:t>369.99</w:t>
            </w:r>
          </w:p>
        </w:tc>
      </w:tr>
      <w:tr w:rsidR="00DA4735" w:rsidRPr="00E35099">
        <w:trPr>
          <w:trHeight w:val="265"/>
        </w:trPr>
        <w:tc>
          <w:tcPr>
            <w:tcW w:w="1627" w:type="dxa"/>
            <w:vAlign w:val="center"/>
          </w:tcPr>
          <w:p w:rsidR="00DA4735" w:rsidRPr="00E35099" w:rsidRDefault="00DA4735" w:rsidP="005A76C8">
            <w:pPr>
              <w:pStyle w:val="Subtitle"/>
              <w:jc w:val="both"/>
              <w:rPr>
                <w:rFonts w:ascii="Arial" w:hAnsi="Arial" w:cs="Arial"/>
                <w:b w:val="0"/>
                <w:sz w:val="22"/>
              </w:rPr>
            </w:pPr>
            <w:r w:rsidRPr="00E35099">
              <w:rPr>
                <w:rFonts w:ascii="Arial" w:hAnsi="Arial" w:cs="Arial"/>
                <w:b w:val="0"/>
                <w:sz w:val="22"/>
              </w:rPr>
              <w:t>G4</w:t>
            </w:r>
          </w:p>
        </w:tc>
        <w:tc>
          <w:tcPr>
            <w:tcW w:w="1708" w:type="dxa"/>
            <w:vAlign w:val="center"/>
          </w:tcPr>
          <w:p w:rsidR="00DA4735" w:rsidRPr="00E35099" w:rsidRDefault="00DA4735" w:rsidP="005A76C8">
            <w:pPr>
              <w:pStyle w:val="Subtitle"/>
              <w:jc w:val="both"/>
              <w:rPr>
                <w:rFonts w:ascii="Arial" w:hAnsi="Arial" w:cs="Arial"/>
                <w:b w:val="0"/>
                <w:sz w:val="22"/>
              </w:rPr>
            </w:pPr>
            <w:r w:rsidRPr="00E35099">
              <w:rPr>
                <w:rFonts w:ascii="Arial" w:hAnsi="Arial" w:cs="Arial"/>
                <w:b w:val="0"/>
                <w:sz w:val="22"/>
              </w:rPr>
              <w:t>392.00</w:t>
            </w:r>
          </w:p>
        </w:tc>
      </w:tr>
      <w:tr w:rsidR="00DA4735" w:rsidRPr="00E35099">
        <w:trPr>
          <w:trHeight w:val="389"/>
        </w:trPr>
        <w:tc>
          <w:tcPr>
            <w:tcW w:w="1627" w:type="dxa"/>
            <w:vAlign w:val="center"/>
          </w:tcPr>
          <w:p w:rsidR="00DA4735" w:rsidRPr="00E35099" w:rsidRDefault="00DA4735" w:rsidP="005A76C8">
            <w:pPr>
              <w:pStyle w:val="Subtitle"/>
              <w:jc w:val="both"/>
              <w:rPr>
                <w:rFonts w:ascii="Arial" w:hAnsi="Arial" w:cs="Arial"/>
                <w:b w:val="0"/>
                <w:sz w:val="22"/>
              </w:rPr>
            </w:pPr>
            <w:r w:rsidRPr="00E35099">
              <w:rPr>
                <w:rFonts w:ascii="Arial" w:hAnsi="Arial" w:cs="Arial"/>
                <w:b w:val="0"/>
                <w:sz w:val="22"/>
              </w:rPr>
              <w:t>G#(A</w:t>
            </w:r>
            <w:r>
              <w:rPr>
                <w:noProof/>
              </w:rPr>
              <w:drawing>
                <wp:inline distT="0" distB="0" distL="0" distR="0">
                  <wp:extent cx="101600" cy="152400"/>
                  <wp:effectExtent l="2540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l="36005" t="21603" r="28804" b="21603"/>
                          <a:stretch>
                            <a:fillRect/>
                          </a:stretch>
                        </pic:blipFill>
                        <pic:spPr bwMode="auto">
                          <a:xfrm>
                            <a:off x="0" y="0"/>
                            <a:ext cx="101600" cy="152400"/>
                          </a:xfrm>
                          <a:prstGeom prst="rect">
                            <a:avLst/>
                          </a:prstGeom>
                          <a:noFill/>
                          <a:ln w="9525">
                            <a:noFill/>
                            <a:miter lim="800000"/>
                            <a:headEnd/>
                            <a:tailEnd/>
                          </a:ln>
                        </pic:spPr>
                      </pic:pic>
                    </a:graphicData>
                  </a:graphic>
                </wp:inline>
              </w:drawing>
            </w:r>
            <w:proofErr w:type="gramStart"/>
            <w:r w:rsidRPr="00E35099">
              <w:rPr>
                <w:rFonts w:ascii="Arial" w:hAnsi="Arial" w:cs="Arial"/>
                <w:b w:val="0"/>
                <w:sz w:val="22"/>
              </w:rPr>
              <w:t>)4</w:t>
            </w:r>
            <w:proofErr w:type="gramEnd"/>
          </w:p>
        </w:tc>
        <w:tc>
          <w:tcPr>
            <w:tcW w:w="1708" w:type="dxa"/>
            <w:vAlign w:val="center"/>
          </w:tcPr>
          <w:p w:rsidR="00DA4735" w:rsidRPr="00E35099" w:rsidRDefault="00DA4735" w:rsidP="005A76C8">
            <w:pPr>
              <w:pStyle w:val="Subtitle"/>
              <w:jc w:val="both"/>
              <w:rPr>
                <w:rFonts w:ascii="Arial" w:hAnsi="Arial" w:cs="Arial"/>
                <w:b w:val="0"/>
                <w:sz w:val="22"/>
              </w:rPr>
            </w:pPr>
            <w:r w:rsidRPr="00E35099">
              <w:rPr>
                <w:rFonts w:ascii="Arial" w:hAnsi="Arial" w:cs="Arial"/>
                <w:b w:val="0"/>
                <w:sz w:val="22"/>
              </w:rPr>
              <w:t>415.30</w:t>
            </w:r>
          </w:p>
        </w:tc>
      </w:tr>
      <w:tr w:rsidR="00DA4735" w:rsidRPr="00E35099">
        <w:trPr>
          <w:trHeight w:val="265"/>
        </w:trPr>
        <w:tc>
          <w:tcPr>
            <w:tcW w:w="1627" w:type="dxa"/>
            <w:vAlign w:val="center"/>
          </w:tcPr>
          <w:p w:rsidR="00DA4735" w:rsidRPr="00E35099" w:rsidRDefault="00DA4735" w:rsidP="005A76C8">
            <w:pPr>
              <w:pStyle w:val="Subtitle"/>
              <w:jc w:val="both"/>
              <w:rPr>
                <w:rFonts w:ascii="Arial" w:hAnsi="Arial" w:cs="Arial"/>
                <w:b w:val="0"/>
                <w:sz w:val="22"/>
              </w:rPr>
            </w:pPr>
            <w:r w:rsidRPr="00E35099">
              <w:rPr>
                <w:rFonts w:ascii="Arial" w:hAnsi="Arial" w:cs="Arial"/>
                <w:b w:val="0"/>
                <w:sz w:val="22"/>
              </w:rPr>
              <w:t>A4</w:t>
            </w:r>
          </w:p>
        </w:tc>
        <w:tc>
          <w:tcPr>
            <w:tcW w:w="1708" w:type="dxa"/>
            <w:vAlign w:val="center"/>
          </w:tcPr>
          <w:p w:rsidR="00DA4735" w:rsidRPr="00E35099" w:rsidRDefault="00DA4735" w:rsidP="005A76C8">
            <w:pPr>
              <w:pStyle w:val="Subtitle"/>
              <w:jc w:val="both"/>
              <w:rPr>
                <w:rFonts w:ascii="Arial" w:hAnsi="Arial" w:cs="Arial"/>
                <w:b w:val="0"/>
                <w:sz w:val="22"/>
              </w:rPr>
            </w:pPr>
            <w:r w:rsidRPr="00E35099">
              <w:rPr>
                <w:rFonts w:ascii="Arial" w:hAnsi="Arial" w:cs="Arial"/>
                <w:b w:val="0"/>
                <w:sz w:val="22"/>
              </w:rPr>
              <w:t>440.00</w:t>
            </w:r>
          </w:p>
        </w:tc>
      </w:tr>
      <w:tr w:rsidR="00DA4735" w:rsidRPr="00E35099">
        <w:trPr>
          <w:trHeight w:val="371"/>
        </w:trPr>
        <w:tc>
          <w:tcPr>
            <w:tcW w:w="1627" w:type="dxa"/>
            <w:vAlign w:val="center"/>
          </w:tcPr>
          <w:p w:rsidR="00DA4735" w:rsidRPr="00E35099" w:rsidRDefault="00DA4735" w:rsidP="005A76C8">
            <w:pPr>
              <w:pStyle w:val="Subtitle"/>
              <w:jc w:val="both"/>
              <w:rPr>
                <w:rFonts w:ascii="Arial" w:hAnsi="Arial" w:cs="Arial"/>
                <w:b w:val="0"/>
                <w:sz w:val="22"/>
              </w:rPr>
            </w:pPr>
            <w:r w:rsidRPr="00E35099">
              <w:rPr>
                <w:rFonts w:ascii="Arial" w:hAnsi="Arial" w:cs="Arial"/>
                <w:b w:val="0"/>
                <w:sz w:val="22"/>
              </w:rPr>
              <w:t>A#(B</w:t>
            </w:r>
            <w:r>
              <w:rPr>
                <w:noProof/>
              </w:rPr>
              <w:drawing>
                <wp:inline distT="0" distB="0" distL="0" distR="0">
                  <wp:extent cx="101600" cy="152400"/>
                  <wp:effectExtent l="2540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l="36005" t="21603" r="28804" b="21603"/>
                          <a:stretch>
                            <a:fillRect/>
                          </a:stretch>
                        </pic:blipFill>
                        <pic:spPr bwMode="auto">
                          <a:xfrm>
                            <a:off x="0" y="0"/>
                            <a:ext cx="101600" cy="152400"/>
                          </a:xfrm>
                          <a:prstGeom prst="rect">
                            <a:avLst/>
                          </a:prstGeom>
                          <a:noFill/>
                          <a:ln w="9525">
                            <a:noFill/>
                            <a:miter lim="800000"/>
                            <a:headEnd/>
                            <a:tailEnd/>
                          </a:ln>
                        </pic:spPr>
                      </pic:pic>
                    </a:graphicData>
                  </a:graphic>
                </wp:inline>
              </w:drawing>
            </w:r>
            <w:proofErr w:type="gramStart"/>
            <w:r w:rsidRPr="00E35099">
              <w:rPr>
                <w:rFonts w:ascii="Arial" w:hAnsi="Arial" w:cs="Arial"/>
                <w:b w:val="0"/>
                <w:sz w:val="22"/>
              </w:rPr>
              <w:t>)4</w:t>
            </w:r>
            <w:proofErr w:type="gramEnd"/>
          </w:p>
        </w:tc>
        <w:tc>
          <w:tcPr>
            <w:tcW w:w="1708" w:type="dxa"/>
            <w:vAlign w:val="center"/>
          </w:tcPr>
          <w:p w:rsidR="00DA4735" w:rsidRPr="00E35099" w:rsidRDefault="00DA4735" w:rsidP="005A76C8">
            <w:pPr>
              <w:pStyle w:val="Subtitle"/>
              <w:jc w:val="both"/>
              <w:rPr>
                <w:rFonts w:ascii="Arial" w:hAnsi="Arial" w:cs="Arial"/>
                <w:b w:val="0"/>
                <w:sz w:val="22"/>
              </w:rPr>
            </w:pPr>
            <w:r w:rsidRPr="00E35099">
              <w:rPr>
                <w:rFonts w:ascii="Arial" w:hAnsi="Arial" w:cs="Arial"/>
                <w:b w:val="0"/>
                <w:sz w:val="22"/>
              </w:rPr>
              <w:t>466.16</w:t>
            </w:r>
          </w:p>
        </w:tc>
      </w:tr>
      <w:tr w:rsidR="00DA4735" w:rsidRPr="00E35099">
        <w:trPr>
          <w:trHeight w:val="283"/>
        </w:trPr>
        <w:tc>
          <w:tcPr>
            <w:tcW w:w="1627" w:type="dxa"/>
            <w:vAlign w:val="center"/>
          </w:tcPr>
          <w:p w:rsidR="00DA4735" w:rsidRPr="00E35099" w:rsidRDefault="00DA4735" w:rsidP="005A76C8">
            <w:pPr>
              <w:pStyle w:val="Subtitle"/>
              <w:jc w:val="both"/>
              <w:rPr>
                <w:rFonts w:ascii="Arial" w:hAnsi="Arial" w:cs="Arial"/>
                <w:b w:val="0"/>
                <w:sz w:val="22"/>
              </w:rPr>
            </w:pPr>
            <w:r w:rsidRPr="00E35099">
              <w:rPr>
                <w:rFonts w:ascii="Arial" w:hAnsi="Arial" w:cs="Arial"/>
                <w:b w:val="0"/>
                <w:sz w:val="22"/>
              </w:rPr>
              <w:t>B4</w:t>
            </w:r>
          </w:p>
        </w:tc>
        <w:tc>
          <w:tcPr>
            <w:tcW w:w="1708" w:type="dxa"/>
            <w:vAlign w:val="center"/>
          </w:tcPr>
          <w:p w:rsidR="00DA4735" w:rsidRPr="00E35099" w:rsidRDefault="00DA4735" w:rsidP="005A76C8">
            <w:pPr>
              <w:pStyle w:val="Subtitle"/>
              <w:jc w:val="both"/>
              <w:rPr>
                <w:rFonts w:ascii="Arial" w:hAnsi="Arial" w:cs="Arial"/>
                <w:b w:val="0"/>
                <w:sz w:val="22"/>
              </w:rPr>
            </w:pPr>
            <w:r w:rsidRPr="00E35099">
              <w:rPr>
                <w:rFonts w:ascii="Arial" w:hAnsi="Arial" w:cs="Arial"/>
                <w:b w:val="0"/>
                <w:sz w:val="22"/>
              </w:rPr>
              <w:t>493.88</w:t>
            </w:r>
          </w:p>
        </w:tc>
      </w:tr>
      <w:tr w:rsidR="00DA4735" w:rsidRPr="00E35099">
        <w:trPr>
          <w:trHeight w:val="283"/>
        </w:trPr>
        <w:tc>
          <w:tcPr>
            <w:tcW w:w="3335" w:type="dxa"/>
            <w:gridSpan w:val="2"/>
          </w:tcPr>
          <w:p w:rsidR="00DA4735" w:rsidRPr="00E35099" w:rsidRDefault="00DA4735" w:rsidP="005A76C8">
            <w:pPr>
              <w:pStyle w:val="Subtitle"/>
              <w:jc w:val="left"/>
              <w:rPr>
                <w:rFonts w:ascii="Arial" w:hAnsi="Arial" w:cs="Arial"/>
                <w:b w:val="0"/>
                <w:sz w:val="22"/>
              </w:rPr>
            </w:pPr>
            <w:proofErr w:type="gramStart"/>
            <w:r w:rsidRPr="00E35099">
              <w:rPr>
                <w:rFonts w:ascii="Arial" w:hAnsi="Arial" w:cs="Arial"/>
                <w:b w:val="0"/>
                <w:sz w:val="22"/>
              </w:rPr>
              <w:t>To predict the notes in the octave above this multiple the above frequencies by two.</w:t>
            </w:r>
            <w:proofErr w:type="gramEnd"/>
            <w:r w:rsidRPr="00E35099">
              <w:rPr>
                <w:rFonts w:ascii="Arial" w:hAnsi="Arial" w:cs="Arial"/>
                <w:b w:val="0"/>
                <w:sz w:val="22"/>
              </w:rPr>
              <w:t xml:space="preserve"> To predict the notes in the octave below this, divide the above frequencies by two.</w:t>
            </w:r>
          </w:p>
        </w:tc>
      </w:tr>
    </w:tbl>
    <w:p w:rsidR="00DA4735" w:rsidRDefault="00DA4735" w:rsidP="00DA4735">
      <w:pPr>
        <w:jc w:val="both"/>
      </w:pPr>
    </w:p>
    <w:p w:rsidR="00DA4735" w:rsidRDefault="00DA4735" w:rsidP="00DA4735">
      <w:pPr>
        <w:jc w:val="both"/>
      </w:pPr>
      <w:r>
        <w:t>It is easiest to use the digital tuner to measure the frequencies of the notes, though you could also record your monochord and measure frequency using our software. Using the digital tuner (that measures frequencies rather than tunes the string) write in your notebook the notes (</w:t>
      </w:r>
      <w:r w:rsidR="00AE008D">
        <w:t xml:space="preserve">like </w:t>
      </w:r>
      <w:r>
        <w:t>C or A#) and number of cents that each note is off. You can use the list of pitch frequencies (given below) to determine the actual frequencies of the notes.  For example if you recorded C4+15, do the following:</w:t>
      </w:r>
    </w:p>
    <w:p w:rsidR="00DA4735" w:rsidRDefault="00DA4735" w:rsidP="00DA4735">
      <w:pPr>
        <w:jc w:val="both"/>
      </w:pPr>
    </w:p>
    <w:p w:rsidR="00DA4735" w:rsidRDefault="00DA4735" w:rsidP="00DA4735">
      <w:pPr>
        <w:ind w:left="1440"/>
        <w:jc w:val="both"/>
      </w:pPr>
      <w:r>
        <w:t>You know by the table on the left that the C note is supposed to be 261.63 Hz.  You know that you are off by +15 cents.  You can calculate:</w:t>
      </w:r>
    </w:p>
    <w:p w:rsidR="00DA4735" w:rsidRDefault="00DA4735" w:rsidP="00DA4735">
      <w:pPr>
        <w:ind w:left="1440"/>
        <w:jc w:val="both"/>
      </w:pPr>
      <w:r>
        <w:t xml:space="preserve">15 cents = 1200 Log </w:t>
      </w:r>
      <w:r>
        <w:rPr>
          <w:vertAlign w:val="subscript"/>
        </w:rPr>
        <w:t>2</w:t>
      </w:r>
      <w:r>
        <w:t>[f/261.63</w:t>
      </w:r>
      <w:proofErr w:type="gramStart"/>
      <w:r>
        <w:t>]  where</w:t>
      </w:r>
      <w:proofErr w:type="gramEnd"/>
      <w:r>
        <w:t xml:space="preserve"> the logarithm is base 2</w:t>
      </w:r>
    </w:p>
    <w:p w:rsidR="00DA4735" w:rsidRDefault="00FC6AFE" w:rsidP="00DA4735">
      <w:pPr>
        <w:ind w:left="1440"/>
        <w:jc w:val="both"/>
      </w:pPr>
      <w:r>
        <w:rPr>
          <w:noProof/>
        </w:rPr>
        <w:pict>
          <v:shape id="_x0000_s1102" type="#_x0000_t75" style="position:absolute;left:0;text-align:left;margin-left:77.45pt;margin-top:30.15pt;width:194pt;height:23pt;z-index:251664384;mso-position-horizontal:absolute;mso-position-vertical:absolute">
            <v:imagedata r:id="rId15" o:title=""/>
            <w10:wrap type="topAndBottom"/>
          </v:shape>
        </w:pict>
      </w:r>
      <w:r w:rsidR="00DA4735">
        <w:t xml:space="preserve">Or 15 cents = 3986 Log </w:t>
      </w:r>
      <w:r w:rsidR="00DA4735" w:rsidRPr="0051559F">
        <w:rPr>
          <w:vertAlign w:val="subscript"/>
        </w:rPr>
        <w:t>10</w:t>
      </w:r>
      <w:r w:rsidR="00DA4735">
        <w:t>[f/261.63</w:t>
      </w:r>
      <w:proofErr w:type="gramStart"/>
      <w:r w:rsidR="00DA4735">
        <w:t>]  where</w:t>
      </w:r>
      <w:proofErr w:type="gramEnd"/>
      <w:r w:rsidR="00DA4735">
        <w:t xml:space="preserve"> the logarithm is base 10.</w:t>
      </w:r>
    </w:p>
    <w:p w:rsidR="00DA4735" w:rsidRDefault="00FC6AFE" w:rsidP="00DA4735">
      <w:pPr>
        <w:ind w:left="1440"/>
        <w:jc w:val="both"/>
      </w:pPr>
      <w:r>
        <w:rPr>
          <w:noProof/>
        </w:rPr>
        <w:pict>
          <v:shape id="_x0000_s1103" type="#_x0000_t75" style="position:absolute;left:0;text-align:left;margin-left:77.45pt;margin-top:36.9pt;width:203pt;height:23pt;z-index:251665408;mso-position-horizontal:absolute;mso-position-vertical:absolute">
            <v:imagedata r:id="rId16" o:title=""/>
            <w10:wrap type="topAndBottom"/>
          </v:shape>
        </w:pict>
      </w:r>
      <w:r w:rsidR="00DA4735">
        <w:t xml:space="preserve"> </w:t>
      </w:r>
    </w:p>
    <w:p w:rsidR="00DA4735" w:rsidRDefault="00DA4735" w:rsidP="00DA4735">
      <w:pPr>
        <w:pStyle w:val="Subtitle"/>
        <w:ind w:left="720" w:firstLine="720"/>
        <w:jc w:val="left"/>
        <w:rPr>
          <w:b w:val="0"/>
          <w:sz w:val="20"/>
        </w:rPr>
      </w:pPr>
      <w:r w:rsidRPr="00F55300">
        <w:rPr>
          <w:b w:val="0"/>
          <w:sz w:val="20"/>
        </w:rPr>
        <w:t>So, the actual frequency of the note is 263.9Hz</w:t>
      </w:r>
    </w:p>
    <w:p w:rsidR="00DA4735" w:rsidRDefault="00DA4735" w:rsidP="00572D0C">
      <w:pPr>
        <w:pStyle w:val="Subtitle"/>
        <w:jc w:val="left"/>
        <w:rPr>
          <w:b w:val="0"/>
          <w:sz w:val="20"/>
        </w:rPr>
      </w:pPr>
    </w:p>
    <w:p w:rsidR="00DA4735" w:rsidRDefault="00DA4735" w:rsidP="00DA4735">
      <w:pPr>
        <w:pStyle w:val="BodyTextIndent"/>
        <w:tabs>
          <w:tab w:val="num" w:pos="1080"/>
        </w:tabs>
        <w:ind w:left="0" w:firstLine="0"/>
        <w:jc w:val="left"/>
        <w:rPr>
          <w:rFonts w:ascii="Times New Roman" w:hAnsi="Times New Roman"/>
        </w:rPr>
      </w:pPr>
      <w:r>
        <w:rPr>
          <w:rFonts w:ascii="Times New Roman" w:hAnsi="Times New Roman"/>
        </w:rPr>
        <w:t xml:space="preserve">Note: 100 cents corresponds to a half step.   50 cents corresponds to a </w:t>
      </w:r>
      <w:proofErr w:type="gramStart"/>
      <w:r>
        <w:rPr>
          <w:rFonts w:ascii="Times New Roman" w:hAnsi="Times New Roman"/>
        </w:rPr>
        <w:t>quarter tone</w:t>
      </w:r>
      <w:proofErr w:type="gramEnd"/>
      <w:r>
        <w:rPr>
          <w:rFonts w:ascii="Times New Roman" w:hAnsi="Times New Roman"/>
        </w:rPr>
        <w:t xml:space="preserve">.  A </w:t>
      </w:r>
      <w:proofErr w:type="gramStart"/>
      <w:r>
        <w:rPr>
          <w:rFonts w:ascii="Times New Roman" w:hAnsi="Times New Roman"/>
        </w:rPr>
        <w:t>quarter tone</w:t>
      </w:r>
      <w:proofErr w:type="gramEnd"/>
      <w:r>
        <w:rPr>
          <w:rFonts w:ascii="Times New Roman" w:hAnsi="Times New Roman"/>
        </w:rPr>
        <w:t xml:space="preserve"> error is considered vastly out of tu</w:t>
      </w:r>
      <w:r w:rsidR="005C720C">
        <w:rPr>
          <w:rFonts w:ascii="Times New Roman" w:hAnsi="Times New Roman"/>
        </w:rPr>
        <w:t>ne for most musical instruments, particularly when played with other tonal instruments.</w:t>
      </w:r>
    </w:p>
    <w:p w:rsidR="00DA4735" w:rsidRPr="000469D0" w:rsidRDefault="00DA4735" w:rsidP="00DA4735">
      <w:pPr>
        <w:pStyle w:val="Subtitle"/>
        <w:ind w:left="720" w:firstLine="720"/>
        <w:jc w:val="left"/>
        <w:rPr>
          <w:b w:val="0"/>
          <w:sz w:val="20"/>
        </w:rPr>
      </w:pPr>
    </w:p>
    <w:p w:rsidR="00DA4735" w:rsidRPr="00DA4735" w:rsidRDefault="00DA4735" w:rsidP="00163171">
      <w:pPr>
        <w:ind w:left="1440"/>
        <w:jc w:val="both"/>
      </w:pPr>
      <w:r>
        <w:tab/>
      </w:r>
      <w:r w:rsidRPr="008F1CF8">
        <w:rPr>
          <w:position w:val="-4"/>
        </w:rPr>
        <w:object w:dxaOrig="160" w:dyaOrig="240">
          <v:shape id="_x0000_i1027" type="#_x0000_t75" style="width:8pt;height:12pt" o:ole="">
            <v:imagedata r:id="rId17" o:title=""/>
          </v:shape>
          <o:OLEObject Type="Embed" ProgID="Equation.DSMT4" ShapeID="_x0000_i1027" DrawAspect="Content" ObjectID="_1353999152" r:id="rId18"/>
        </w:object>
      </w:r>
    </w:p>
    <w:p w:rsidR="00DA4735" w:rsidRDefault="00DA4735" w:rsidP="00DA4735">
      <w:pPr>
        <w:pStyle w:val="Subtitle"/>
        <w:jc w:val="left"/>
        <w:rPr>
          <w:sz w:val="24"/>
          <w:u w:val="single"/>
        </w:rPr>
      </w:pPr>
    </w:p>
    <w:p w:rsidR="00DA4735" w:rsidRDefault="009D42F2" w:rsidP="00DA4735">
      <w:pPr>
        <w:pStyle w:val="Subtitle"/>
        <w:jc w:val="left"/>
        <w:rPr>
          <w:sz w:val="24"/>
          <w:u w:val="single"/>
        </w:rPr>
      </w:pPr>
      <w:r>
        <w:rPr>
          <w:sz w:val="24"/>
          <w:u w:val="single"/>
        </w:rPr>
        <w:t xml:space="preserve">QUESTIONS </w:t>
      </w:r>
    </w:p>
    <w:p w:rsidR="00DA4735" w:rsidRDefault="00DA4735" w:rsidP="00DA4735">
      <w:pPr>
        <w:pStyle w:val="BodyTextIndent"/>
        <w:tabs>
          <w:tab w:val="num" w:pos="1080"/>
        </w:tabs>
        <w:ind w:left="0" w:firstLine="0"/>
        <w:jc w:val="left"/>
        <w:rPr>
          <w:rFonts w:ascii="Times New Roman" w:hAnsi="Times New Roman"/>
        </w:rPr>
      </w:pPr>
    </w:p>
    <w:p w:rsidR="0075288B" w:rsidRDefault="00DA4735" w:rsidP="00DA4735">
      <w:pPr>
        <w:pStyle w:val="BodyTextIndent"/>
        <w:tabs>
          <w:tab w:val="num" w:pos="1080"/>
        </w:tabs>
        <w:ind w:left="0" w:firstLine="0"/>
        <w:jc w:val="left"/>
        <w:rPr>
          <w:rFonts w:ascii="Times New Roman" w:hAnsi="Times New Roman"/>
        </w:rPr>
      </w:pPr>
      <w:r>
        <w:rPr>
          <w:rFonts w:ascii="Times New Roman" w:hAnsi="Times New Roman"/>
        </w:rPr>
        <w:t xml:space="preserve">How accurate is your monochord? Do you think you achieved a good or bad scale?  </w:t>
      </w:r>
    </w:p>
    <w:p w:rsidR="005C720C" w:rsidRDefault="0075288B" w:rsidP="00DA4735">
      <w:pPr>
        <w:pStyle w:val="BodyTextIndent"/>
        <w:tabs>
          <w:tab w:val="num" w:pos="1080"/>
        </w:tabs>
        <w:ind w:left="0" w:firstLine="0"/>
        <w:jc w:val="left"/>
        <w:rPr>
          <w:rFonts w:ascii="Times New Roman" w:hAnsi="Times New Roman"/>
        </w:rPr>
      </w:pPr>
      <w:r>
        <w:rPr>
          <w:rFonts w:ascii="Times New Roman" w:hAnsi="Times New Roman"/>
        </w:rPr>
        <w:t>Does your instrument stay in tune?  Why or why not?</w:t>
      </w:r>
    </w:p>
    <w:p w:rsidR="00DA4735" w:rsidRDefault="005C720C" w:rsidP="00DA4735">
      <w:pPr>
        <w:pStyle w:val="BodyTextIndent"/>
        <w:tabs>
          <w:tab w:val="num" w:pos="1080"/>
        </w:tabs>
        <w:ind w:left="0" w:firstLine="0"/>
        <w:jc w:val="left"/>
        <w:rPr>
          <w:rFonts w:ascii="Times New Roman" w:hAnsi="Times New Roman"/>
        </w:rPr>
      </w:pPr>
      <w:r>
        <w:rPr>
          <w:rFonts w:ascii="Times New Roman" w:hAnsi="Times New Roman"/>
        </w:rPr>
        <w:t>Compare the frequencies for notes played with frets with those on the open string and with harmonics on the open string.  Are they consistent?</w:t>
      </w:r>
    </w:p>
    <w:p w:rsidR="00DA4735" w:rsidRDefault="00303089" w:rsidP="00DA4735">
      <w:pPr>
        <w:pStyle w:val="BodyTextIndent"/>
        <w:tabs>
          <w:tab w:val="num" w:pos="1080"/>
        </w:tabs>
        <w:ind w:left="0" w:firstLine="0"/>
        <w:jc w:val="left"/>
        <w:rPr>
          <w:rFonts w:ascii="Times New Roman" w:hAnsi="Times New Roman"/>
        </w:rPr>
      </w:pPr>
      <w:r>
        <w:rPr>
          <w:rFonts w:ascii="Times New Roman" w:hAnsi="Times New Roman"/>
        </w:rPr>
        <w:t>Could you</w:t>
      </w:r>
      <w:r w:rsidR="00DA4735">
        <w:rPr>
          <w:rFonts w:ascii="Times New Roman" w:hAnsi="Times New Roman"/>
        </w:rPr>
        <w:t xml:space="preserve"> play music with this monochord?  </w:t>
      </w:r>
      <w:proofErr w:type="gramStart"/>
      <w:r w:rsidR="00DA4735">
        <w:rPr>
          <w:rFonts w:ascii="Times New Roman" w:hAnsi="Times New Roman"/>
        </w:rPr>
        <w:t>Alone or with other instruments?</w:t>
      </w:r>
      <w:proofErr w:type="gramEnd"/>
    </w:p>
    <w:p w:rsidR="007E3F9E" w:rsidRDefault="005C720C" w:rsidP="00DA4735">
      <w:pPr>
        <w:pStyle w:val="BodyTextIndent"/>
        <w:tabs>
          <w:tab w:val="num" w:pos="1080"/>
        </w:tabs>
        <w:ind w:left="0" w:firstLine="0"/>
        <w:jc w:val="left"/>
        <w:rPr>
          <w:rFonts w:ascii="Times New Roman" w:hAnsi="Times New Roman"/>
        </w:rPr>
      </w:pPr>
      <w:r>
        <w:rPr>
          <w:rFonts w:ascii="Times New Roman" w:hAnsi="Times New Roman"/>
        </w:rPr>
        <w:t xml:space="preserve">Did you </w:t>
      </w:r>
      <w:proofErr w:type="gramStart"/>
      <w:r>
        <w:rPr>
          <w:rFonts w:ascii="Times New Roman" w:hAnsi="Times New Roman"/>
        </w:rPr>
        <w:t>chose</w:t>
      </w:r>
      <w:proofErr w:type="gramEnd"/>
      <w:r w:rsidR="00DA4735">
        <w:rPr>
          <w:rFonts w:ascii="Times New Roman" w:hAnsi="Times New Roman"/>
        </w:rPr>
        <w:t xml:space="preserve"> a loose or tight string? Does the string tension affect your scale?   </w:t>
      </w:r>
    </w:p>
    <w:p w:rsidR="00DA4735" w:rsidRDefault="007E3F9E" w:rsidP="00DA4735">
      <w:pPr>
        <w:pStyle w:val="BodyTextIndent"/>
        <w:tabs>
          <w:tab w:val="num" w:pos="1080"/>
        </w:tabs>
        <w:ind w:left="0" w:firstLine="0"/>
        <w:jc w:val="left"/>
        <w:rPr>
          <w:rFonts w:ascii="Times New Roman" w:hAnsi="Times New Roman"/>
        </w:rPr>
      </w:pPr>
      <w:r>
        <w:rPr>
          <w:rFonts w:ascii="Times New Roman" w:hAnsi="Times New Roman"/>
        </w:rPr>
        <w:t>What design compromises have you made with the bridge and nuts. What kind of bridge and nut did you find worked the best?</w:t>
      </w:r>
    </w:p>
    <w:p w:rsidR="00DA4735" w:rsidRDefault="00DA4735" w:rsidP="00DA4735">
      <w:pPr>
        <w:pStyle w:val="BodyTextIndent"/>
        <w:tabs>
          <w:tab w:val="num" w:pos="1080"/>
        </w:tabs>
        <w:ind w:left="0" w:firstLine="0"/>
        <w:jc w:val="left"/>
        <w:rPr>
          <w:rFonts w:ascii="Times New Roman" w:hAnsi="Times New Roman"/>
        </w:rPr>
      </w:pPr>
      <w:r>
        <w:rPr>
          <w:rFonts w:ascii="Times New Roman" w:hAnsi="Times New Roman"/>
        </w:rPr>
        <w:t>How do you think you could make a better instrument?</w:t>
      </w:r>
      <w:r w:rsidR="00E8210B">
        <w:rPr>
          <w:rFonts w:ascii="Times New Roman" w:hAnsi="Times New Roman"/>
        </w:rPr>
        <w:t xml:space="preserve">  Experiment some with your instrument.</w:t>
      </w:r>
    </w:p>
    <w:p w:rsidR="00DA4735" w:rsidRDefault="00DA4735" w:rsidP="00DA4735">
      <w:pPr>
        <w:pStyle w:val="BodyTextIndent"/>
        <w:tabs>
          <w:tab w:val="num" w:pos="1080"/>
        </w:tabs>
        <w:ind w:left="0" w:firstLine="0"/>
        <w:jc w:val="left"/>
        <w:rPr>
          <w:rFonts w:ascii="Times New Roman" w:hAnsi="Times New Roman"/>
        </w:rPr>
      </w:pPr>
      <w:r>
        <w:rPr>
          <w:rFonts w:ascii="Times New Roman" w:hAnsi="Times New Roman"/>
        </w:rPr>
        <w:t>Does your monochord stay in tune?</w:t>
      </w:r>
    </w:p>
    <w:p w:rsidR="009D42F2" w:rsidRDefault="009D42F2" w:rsidP="00DA4735">
      <w:pPr>
        <w:pStyle w:val="BodyTextIndent"/>
        <w:tabs>
          <w:tab w:val="num" w:pos="1080"/>
        </w:tabs>
        <w:ind w:left="0" w:firstLine="0"/>
        <w:jc w:val="left"/>
        <w:rPr>
          <w:rFonts w:ascii="Times New Roman" w:hAnsi="Times New Roman"/>
        </w:rPr>
      </w:pPr>
    </w:p>
    <w:p w:rsidR="009D42F2" w:rsidRDefault="009D42F2" w:rsidP="009D42F2">
      <w:pPr>
        <w:pStyle w:val="Subtitle"/>
        <w:jc w:val="left"/>
        <w:rPr>
          <w:sz w:val="24"/>
          <w:u w:val="single"/>
        </w:rPr>
      </w:pPr>
      <w:r>
        <w:rPr>
          <w:sz w:val="24"/>
          <w:u w:val="single"/>
        </w:rPr>
        <w:t>LAB REPORT REQUIREMENTS</w:t>
      </w:r>
    </w:p>
    <w:p w:rsidR="009D42F2" w:rsidRDefault="009D42F2" w:rsidP="009D42F2">
      <w:pPr>
        <w:pStyle w:val="Subtitle"/>
        <w:jc w:val="left"/>
        <w:rPr>
          <w:sz w:val="24"/>
          <w:u w:val="single"/>
        </w:rPr>
      </w:pPr>
    </w:p>
    <w:p w:rsidR="0075288B" w:rsidRDefault="009D42F2" w:rsidP="009D42F2">
      <w:pPr>
        <w:pStyle w:val="Subtitle"/>
        <w:numPr>
          <w:ilvl w:val="0"/>
          <w:numId w:val="3"/>
        </w:numPr>
        <w:jc w:val="left"/>
        <w:rPr>
          <w:b w:val="0"/>
          <w:sz w:val="24"/>
        </w:rPr>
      </w:pPr>
      <w:proofErr w:type="gramStart"/>
      <w:r>
        <w:rPr>
          <w:b w:val="0"/>
          <w:sz w:val="24"/>
        </w:rPr>
        <w:t>Your name and collaborators.</w:t>
      </w:r>
      <w:proofErr w:type="gramEnd"/>
    </w:p>
    <w:p w:rsidR="009D42F2" w:rsidRDefault="00A135D7" w:rsidP="009D42F2">
      <w:pPr>
        <w:pStyle w:val="Subtitle"/>
        <w:numPr>
          <w:ilvl w:val="0"/>
          <w:numId w:val="3"/>
        </w:numPr>
        <w:jc w:val="left"/>
        <w:rPr>
          <w:b w:val="0"/>
          <w:sz w:val="24"/>
        </w:rPr>
      </w:pPr>
      <w:r>
        <w:rPr>
          <w:b w:val="0"/>
          <w:sz w:val="24"/>
        </w:rPr>
        <w:t>Abstract focusing on results.</w:t>
      </w:r>
      <w:r w:rsidR="007E3F9E">
        <w:rPr>
          <w:b w:val="0"/>
          <w:sz w:val="24"/>
        </w:rPr>
        <w:t xml:space="preserve">  In this case your </w:t>
      </w:r>
      <w:r w:rsidR="00303089">
        <w:rPr>
          <w:b w:val="0"/>
          <w:sz w:val="24"/>
        </w:rPr>
        <w:t>choice for a design and a discussion</w:t>
      </w:r>
      <w:r w:rsidR="007E3F9E">
        <w:rPr>
          <w:b w:val="0"/>
          <w:sz w:val="24"/>
        </w:rPr>
        <w:t xml:space="preserve"> on how good an instrument you have.</w:t>
      </w:r>
    </w:p>
    <w:p w:rsidR="009D42F2" w:rsidRDefault="009D42F2" w:rsidP="009D42F2">
      <w:pPr>
        <w:pStyle w:val="Subtitle"/>
        <w:numPr>
          <w:ilvl w:val="0"/>
          <w:numId w:val="3"/>
        </w:numPr>
        <w:jc w:val="left"/>
        <w:rPr>
          <w:b w:val="0"/>
          <w:sz w:val="24"/>
        </w:rPr>
      </w:pPr>
      <w:r w:rsidRPr="009D42F2">
        <w:rPr>
          <w:b w:val="0"/>
          <w:sz w:val="24"/>
        </w:rPr>
        <w:t xml:space="preserve">A </w:t>
      </w:r>
      <w:r>
        <w:rPr>
          <w:b w:val="0"/>
          <w:sz w:val="24"/>
        </w:rPr>
        <w:t xml:space="preserve">table </w:t>
      </w:r>
      <w:r w:rsidRPr="009D42F2">
        <w:rPr>
          <w:b w:val="0"/>
          <w:sz w:val="24"/>
        </w:rPr>
        <w:t>list</w:t>
      </w:r>
      <w:r>
        <w:rPr>
          <w:b w:val="0"/>
          <w:sz w:val="24"/>
        </w:rPr>
        <w:t>ing desired notes for each fret and errors in cents measured using either the digital tuner or by measuring frequencies on the computer.</w:t>
      </w:r>
      <w:r w:rsidR="00E8210B">
        <w:rPr>
          <w:b w:val="0"/>
          <w:sz w:val="24"/>
        </w:rPr>
        <w:t xml:space="preserve">  A discussion about the differences between desire</w:t>
      </w:r>
      <w:r w:rsidR="0075288B">
        <w:rPr>
          <w:b w:val="0"/>
          <w:sz w:val="24"/>
        </w:rPr>
        <w:t>d and measured notes. (Are there</w:t>
      </w:r>
      <w:r w:rsidR="00E8210B">
        <w:rPr>
          <w:b w:val="0"/>
          <w:sz w:val="24"/>
        </w:rPr>
        <w:t xml:space="preserve"> trends? what are the </w:t>
      </w:r>
      <w:r w:rsidR="0075288B">
        <w:rPr>
          <w:b w:val="0"/>
          <w:sz w:val="24"/>
        </w:rPr>
        <w:t xml:space="preserve">possible </w:t>
      </w:r>
      <w:r w:rsidR="00E8210B">
        <w:rPr>
          <w:b w:val="0"/>
          <w:sz w:val="24"/>
        </w:rPr>
        <w:t>causes of errors?)</w:t>
      </w:r>
    </w:p>
    <w:p w:rsidR="009D42F2" w:rsidRPr="009D42F2" w:rsidRDefault="004645BB" w:rsidP="009D42F2">
      <w:pPr>
        <w:pStyle w:val="Subtitle"/>
        <w:numPr>
          <w:ilvl w:val="0"/>
          <w:numId w:val="3"/>
        </w:numPr>
        <w:jc w:val="left"/>
        <w:rPr>
          <w:b w:val="0"/>
          <w:sz w:val="24"/>
        </w:rPr>
      </w:pPr>
      <w:proofErr w:type="gramStart"/>
      <w:r>
        <w:rPr>
          <w:b w:val="0"/>
          <w:sz w:val="24"/>
        </w:rPr>
        <w:t xml:space="preserve">A short discussion </w:t>
      </w:r>
      <w:r w:rsidR="0075288B">
        <w:rPr>
          <w:b w:val="0"/>
          <w:sz w:val="24"/>
        </w:rPr>
        <w:t>on a</w:t>
      </w:r>
      <w:r w:rsidR="009D42F2">
        <w:rPr>
          <w:b w:val="0"/>
          <w:sz w:val="24"/>
        </w:rPr>
        <w:t xml:space="preserve"> way to modify the monochord to make it a better instrument.</w:t>
      </w:r>
      <w:proofErr w:type="gramEnd"/>
    </w:p>
    <w:p w:rsidR="00DA4735" w:rsidRDefault="00DA4735" w:rsidP="00DA4735">
      <w:pPr>
        <w:pStyle w:val="BodyTextIndent"/>
        <w:tabs>
          <w:tab w:val="num" w:pos="1080"/>
        </w:tabs>
        <w:ind w:left="0" w:firstLine="0"/>
        <w:jc w:val="left"/>
        <w:rPr>
          <w:rFonts w:ascii="Times New Roman" w:hAnsi="Times New Roman"/>
        </w:rPr>
      </w:pPr>
    </w:p>
    <w:p w:rsidR="00DA4735" w:rsidRDefault="00FC6AFE" w:rsidP="00DA4735">
      <w:pPr>
        <w:pStyle w:val="BodyTextIndent"/>
        <w:tabs>
          <w:tab w:val="num" w:pos="1080"/>
        </w:tabs>
        <w:ind w:left="0" w:firstLine="0"/>
        <w:jc w:val="left"/>
        <w:rPr>
          <w:rFonts w:ascii="Times New Roman" w:hAnsi="Times New Roman"/>
        </w:rPr>
      </w:pPr>
      <w:r>
        <w:rPr>
          <w:rFonts w:ascii="Times New Roman" w:hAnsi="Times New Roman"/>
          <w:noProof/>
        </w:rPr>
        <w:pict>
          <v:shape id="_x0000_s1096" type="#_x0000_t202" style="position:absolute;margin-left:-1.45pt;margin-top:8.3pt;width:468pt;height:50.4pt;z-index:251663360;mso-wrap-edited:f" wrapcoords="-34 -322 -34 21277 21634 21277 21634 -322 -34 -322" filled="f" strokecolor="#c0504d" strokeweight="1.25pt">
            <v:fill o:detectmouseclick="t"/>
            <v:shadow color="gray" opacity="1" offset="2pt,2pt"/>
            <v:textbox inset=",7.2pt,,7.2pt">
              <w:txbxContent>
                <w:p w:rsidR="00EE34E6" w:rsidRPr="00B12135" w:rsidRDefault="00EE34E6" w:rsidP="00DA4735">
                  <w:pPr>
                    <w:rPr>
                      <w:sz w:val="22"/>
                    </w:rPr>
                  </w:pPr>
                  <w:r>
                    <w:rPr>
                      <w:sz w:val="22"/>
                    </w:rPr>
                    <w:t xml:space="preserve">If you would like to amplify your monochord, remember to </w:t>
                  </w:r>
                  <w:r w:rsidRPr="00B12135">
                    <w:rPr>
                      <w:sz w:val="22"/>
                    </w:rPr>
                    <w:t xml:space="preserve">bring it back </w:t>
                  </w:r>
                  <w:r>
                    <w:rPr>
                      <w:sz w:val="22"/>
                    </w:rPr>
                    <w:t xml:space="preserve">for the </w:t>
                  </w:r>
                  <w:proofErr w:type="spellStart"/>
                  <w:r>
                    <w:rPr>
                      <w:sz w:val="22"/>
                    </w:rPr>
                    <w:t>pizeo</w:t>
                  </w:r>
                  <w:proofErr w:type="spellEnd"/>
                  <w:r>
                    <w:rPr>
                      <w:sz w:val="22"/>
                    </w:rPr>
                    <w:t>-pickup lab.  Please take it home!</w:t>
                  </w:r>
                </w:p>
              </w:txbxContent>
            </v:textbox>
            <w10:wrap type="tight"/>
          </v:shape>
        </w:pict>
      </w:r>
    </w:p>
    <w:p w:rsidR="005A76C8" w:rsidRDefault="005A76C8"/>
    <w:sectPr w:rsidR="005A76C8" w:rsidSect="005A76C8">
      <w:headerReference w:type="default" r:id="rId19"/>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4E6" w:rsidRPr="00BA096B" w:rsidRDefault="00EE34E6" w:rsidP="000E28FF">
    <w:pPr>
      <w:pStyle w:val="Heading1"/>
      <w:rPr>
        <w:b w:val="0"/>
        <w:i/>
        <w:color w:val="595959" w:themeColor="text1" w:themeTint="A6"/>
        <w:sz w:val="36"/>
      </w:rPr>
    </w:pPr>
    <w:r w:rsidRPr="00BA096B">
      <w:rPr>
        <w:b w:val="0"/>
        <w:i/>
        <w:color w:val="595959" w:themeColor="text1" w:themeTint="A6"/>
        <w:sz w:val="36"/>
      </w:rPr>
      <w:t>Physics</w:t>
    </w:r>
    <w:r w:rsidR="00E5617D">
      <w:rPr>
        <w:b w:val="0"/>
        <w:i/>
        <w:color w:val="595959" w:themeColor="text1" w:themeTint="A6"/>
        <w:sz w:val="36"/>
      </w:rPr>
      <w:t xml:space="preserve"> of Music PHY103 Lab Manual </w:t>
    </w:r>
  </w:p>
  <w:p w:rsidR="00EE34E6" w:rsidRDefault="00EE34E6">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6326A1"/>
    <w:multiLevelType w:val="hybridMultilevel"/>
    <w:tmpl w:val="358496C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CF0244B"/>
    <w:multiLevelType w:val="hybridMultilevel"/>
    <w:tmpl w:val="2C7E2D2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72A60CC8"/>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splitPgBreakAndParaMark/>
    <w:doNotVertAlignCellWithSp/>
    <w:doNotBreakConstrainedForcedTable/>
    <w:useAnsiKerningPairs/>
    <w:cachedColBalance/>
  </w:compat>
  <w:rsids>
    <w:rsidRoot w:val="00DA4735"/>
    <w:rsid w:val="000E28FF"/>
    <w:rsid w:val="000F2C75"/>
    <w:rsid w:val="000F588A"/>
    <w:rsid w:val="00163171"/>
    <w:rsid w:val="0016784A"/>
    <w:rsid w:val="00207501"/>
    <w:rsid w:val="002862DB"/>
    <w:rsid w:val="00303089"/>
    <w:rsid w:val="004645BB"/>
    <w:rsid w:val="00493B68"/>
    <w:rsid w:val="004D1CFC"/>
    <w:rsid w:val="00572D0C"/>
    <w:rsid w:val="005A76C8"/>
    <w:rsid w:val="005B0C1D"/>
    <w:rsid w:val="005B5007"/>
    <w:rsid w:val="005C720C"/>
    <w:rsid w:val="0075288B"/>
    <w:rsid w:val="00776DFF"/>
    <w:rsid w:val="00785DC7"/>
    <w:rsid w:val="007E3F9E"/>
    <w:rsid w:val="0087696E"/>
    <w:rsid w:val="009763D2"/>
    <w:rsid w:val="00982E07"/>
    <w:rsid w:val="009B3E7B"/>
    <w:rsid w:val="009D42F2"/>
    <w:rsid w:val="00A135D7"/>
    <w:rsid w:val="00AA7DC0"/>
    <w:rsid w:val="00AE008D"/>
    <w:rsid w:val="00B87E95"/>
    <w:rsid w:val="00B93639"/>
    <w:rsid w:val="00C52035"/>
    <w:rsid w:val="00DA4735"/>
    <w:rsid w:val="00E5617D"/>
    <w:rsid w:val="00E57F03"/>
    <w:rsid w:val="00E8210B"/>
    <w:rsid w:val="00EE34E6"/>
    <w:rsid w:val="00F127C9"/>
    <w:rsid w:val="00F351CD"/>
    <w:rsid w:val="00F35BEA"/>
    <w:rsid w:val="00F75DE8"/>
    <w:rsid w:val="00FB259E"/>
    <w:rsid w:val="00FC6AFE"/>
  </w:rsids>
  <m:mathPr>
    <m:mathFont m:val="Tempus Sans ITC"/>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735"/>
    <w:rPr>
      <w:rFonts w:ascii="Times New Roman" w:eastAsia="Times New Roman" w:hAnsi="Times New Roman" w:cs="Times New Roman"/>
      <w:sz w:val="20"/>
      <w:szCs w:val="20"/>
    </w:rPr>
  </w:style>
  <w:style w:type="paragraph" w:styleId="Heading1">
    <w:name w:val="heading 1"/>
    <w:basedOn w:val="Normal"/>
    <w:next w:val="Normal"/>
    <w:link w:val="Heading1Char"/>
    <w:qFormat/>
    <w:rsid w:val="00377829"/>
    <w:pPr>
      <w:keepNext/>
      <w:jc w:val="center"/>
      <w:outlineLvl w:val="0"/>
    </w:pPr>
    <w:rPr>
      <w:b/>
      <w:bCs/>
      <w:sz w:val="4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377829"/>
    <w:rPr>
      <w:rFonts w:ascii="Times New Roman" w:eastAsia="Times New Roman" w:hAnsi="Times New Roman" w:cs="Times New Roman"/>
      <w:b/>
      <w:bCs/>
      <w:sz w:val="40"/>
      <w:szCs w:val="20"/>
    </w:rPr>
  </w:style>
  <w:style w:type="paragraph" w:styleId="BodyTextIndent">
    <w:name w:val="Body Text Indent"/>
    <w:basedOn w:val="Normal"/>
    <w:link w:val="BodyTextIndentChar"/>
    <w:rsid w:val="00DA4735"/>
    <w:pPr>
      <w:ind w:left="720" w:hanging="360"/>
      <w:jc w:val="both"/>
    </w:pPr>
    <w:rPr>
      <w:rFonts w:ascii="Times" w:hAnsi="Times"/>
    </w:rPr>
  </w:style>
  <w:style w:type="character" w:customStyle="1" w:styleId="BodyTextIndentChar">
    <w:name w:val="Body Text Indent Char"/>
    <w:basedOn w:val="DefaultParagraphFont"/>
    <w:link w:val="BodyTextIndent"/>
    <w:rsid w:val="00DA4735"/>
    <w:rPr>
      <w:rFonts w:ascii="Times" w:eastAsia="Times New Roman" w:hAnsi="Times" w:cs="Times New Roman"/>
      <w:sz w:val="20"/>
      <w:szCs w:val="20"/>
    </w:rPr>
  </w:style>
  <w:style w:type="paragraph" w:styleId="Title">
    <w:name w:val="Title"/>
    <w:basedOn w:val="Normal"/>
    <w:link w:val="TitleChar"/>
    <w:qFormat/>
    <w:rsid w:val="00DA4735"/>
    <w:pPr>
      <w:jc w:val="center"/>
    </w:pPr>
    <w:rPr>
      <w:b/>
      <w:sz w:val="28"/>
    </w:rPr>
  </w:style>
  <w:style w:type="character" w:customStyle="1" w:styleId="TitleChar">
    <w:name w:val="Title Char"/>
    <w:basedOn w:val="DefaultParagraphFont"/>
    <w:link w:val="Title"/>
    <w:rsid w:val="00DA4735"/>
    <w:rPr>
      <w:rFonts w:ascii="Times New Roman" w:eastAsia="Times New Roman" w:hAnsi="Times New Roman" w:cs="Times New Roman"/>
      <w:b/>
      <w:sz w:val="28"/>
      <w:szCs w:val="20"/>
    </w:rPr>
  </w:style>
  <w:style w:type="paragraph" w:styleId="Subtitle">
    <w:name w:val="Subtitle"/>
    <w:basedOn w:val="Normal"/>
    <w:link w:val="SubtitleChar"/>
    <w:qFormat/>
    <w:rsid w:val="00DA4735"/>
    <w:pPr>
      <w:jc w:val="center"/>
    </w:pPr>
    <w:rPr>
      <w:b/>
      <w:sz w:val="40"/>
    </w:rPr>
  </w:style>
  <w:style w:type="character" w:customStyle="1" w:styleId="SubtitleChar">
    <w:name w:val="Subtitle Char"/>
    <w:basedOn w:val="DefaultParagraphFont"/>
    <w:link w:val="Subtitle"/>
    <w:rsid w:val="00DA4735"/>
    <w:rPr>
      <w:rFonts w:ascii="Times New Roman" w:eastAsia="Times New Roman" w:hAnsi="Times New Roman" w:cs="Times New Roman"/>
      <w:b/>
      <w:sz w:val="40"/>
      <w:szCs w:val="20"/>
    </w:rPr>
  </w:style>
  <w:style w:type="paragraph" w:styleId="Header">
    <w:name w:val="header"/>
    <w:basedOn w:val="Normal"/>
    <w:link w:val="HeaderChar"/>
    <w:uiPriority w:val="99"/>
    <w:semiHidden/>
    <w:unhideWhenUsed/>
    <w:rsid w:val="000E28FF"/>
    <w:pPr>
      <w:tabs>
        <w:tab w:val="center" w:pos="4320"/>
        <w:tab w:val="right" w:pos="8640"/>
      </w:tabs>
    </w:pPr>
  </w:style>
  <w:style w:type="character" w:customStyle="1" w:styleId="HeaderChar">
    <w:name w:val="Header Char"/>
    <w:basedOn w:val="DefaultParagraphFont"/>
    <w:link w:val="Header"/>
    <w:uiPriority w:val="99"/>
    <w:semiHidden/>
    <w:rsid w:val="000E28FF"/>
    <w:rPr>
      <w:rFonts w:ascii="Times New Roman" w:eastAsia="Times New Roman" w:hAnsi="Times New Roman" w:cs="Times New Roman"/>
      <w:sz w:val="20"/>
      <w:szCs w:val="20"/>
    </w:rPr>
  </w:style>
  <w:style w:type="paragraph" w:styleId="Footer">
    <w:name w:val="footer"/>
    <w:basedOn w:val="Normal"/>
    <w:link w:val="FooterChar"/>
    <w:uiPriority w:val="99"/>
    <w:semiHidden/>
    <w:unhideWhenUsed/>
    <w:rsid w:val="000E28FF"/>
    <w:pPr>
      <w:tabs>
        <w:tab w:val="center" w:pos="4320"/>
        <w:tab w:val="right" w:pos="8640"/>
      </w:tabs>
    </w:pPr>
  </w:style>
  <w:style w:type="character" w:customStyle="1" w:styleId="FooterChar">
    <w:name w:val="Footer Char"/>
    <w:basedOn w:val="DefaultParagraphFont"/>
    <w:link w:val="Footer"/>
    <w:uiPriority w:val="99"/>
    <w:semiHidden/>
    <w:rsid w:val="000E28FF"/>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gif"/><Relationship Id="rId12" Type="http://schemas.openxmlformats.org/officeDocument/2006/relationships/image" Target="media/image8.gif"/><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wmf"/><Relationship Id="rId18" Type="http://schemas.openxmlformats.org/officeDocument/2006/relationships/oleObject" Target="embeddings/oleObject1.bin"/><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gif"/><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TotalTime>
  <Pages>7</Pages>
  <Words>1509</Words>
  <Characters>8606</Characters>
  <Application>Microsoft Macintosh Word</Application>
  <DocSecurity>0</DocSecurity>
  <Lines>71</Lines>
  <Paragraphs>17</Paragraphs>
  <ScaleCrop>false</ScaleCrop>
  <Company>University of Rochester</Company>
  <LinksUpToDate>false</LinksUpToDate>
  <CharactersWithSpaces>10568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Quillen</dc:creator>
  <cp:keywords/>
  <cp:lastModifiedBy>Alice Quillen</cp:lastModifiedBy>
  <cp:revision>31</cp:revision>
  <cp:lastPrinted>2014-09-25T21:23:00Z</cp:lastPrinted>
  <dcterms:created xsi:type="dcterms:W3CDTF">2011-08-18T15:15:00Z</dcterms:created>
  <dcterms:modified xsi:type="dcterms:W3CDTF">2014-12-15T15:06:00Z</dcterms:modified>
</cp:coreProperties>
</file>